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898" w:rsidP="0F5F4FF6" w:rsidRDefault="00AF6898" w14:paraId="47D8C83A" w14:textId="55E0312A">
      <w:pPr>
        <w:pStyle w:val="Normal"/>
        <w:spacing w:before="400" w:after="120" w:line="276" w:lineRule="auto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PY"/>
        </w:rPr>
      </w:pPr>
      <w:r w:rsidRPr="0F5F4FF6" w:rsidR="00AF6898">
        <w:rPr>
          <w:rFonts w:cs="Calibri" w:cstheme="minorAscii"/>
          <w:sz w:val="28"/>
          <w:szCs w:val="28"/>
        </w:rPr>
        <w:t xml:space="preserve"> </w:t>
      </w:r>
      <w:r w:rsidRPr="0F5F4FF6" w:rsidR="582F933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PY"/>
        </w:rPr>
        <w:t xml:space="preserve">Anexo B: Especificaciones Técnicas </w:t>
      </w:r>
      <w:r w:rsidRPr="0F5F4FF6" w:rsidR="582F933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PY"/>
        </w:rPr>
        <w:t>Plataforma</w:t>
      </w:r>
      <w:r w:rsidRPr="0F5F4FF6" w:rsidR="582F9337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s-PY"/>
        </w:rPr>
        <w:t xml:space="preserve"> de Laboratorios</w:t>
      </w:r>
    </w:p>
    <w:p w:rsidR="00AF6898" w:rsidP="0F5F4FF6" w:rsidRDefault="00AF6898" w14:paraId="58B79728" w14:textId="3880FBC1">
      <w:pPr>
        <w:spacing w:after="0" w:line="276" w:lineRule="auto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Y"/>
        </w:rPr>
      </w:pPr>
      <w:r w:rsidRPr="0F5F4FF6" w:rsidR="582F9337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PY"/>
        </w:rPr>
        <w:t>Los requerimientos funcionales y no funcionales descritos son enunciativos y no limitativos.</w:t>
      </w:r>
    </w:p>
    <w:p w:rsidR="00AF6898" w:rsidP="0F5F4FF6" w:rsidRDefault="00AF6898" w14:paraId="04789522" w14:textId="49BA6705">
      <w:pPr>
        <w:pStyle w:val="Normal"/>
        <w:jc w:val="both"/>
        <w:rPr>
          <w:rFonts w:cs="Calibri" w:cstheme="minorAscii"/>
          <w:sz w:val="28"/>
          <w:szCs w:val="28"/>
        </w:rPr>
      </w:pPr>
    </w:p>
    <w:tbl>
      <w:tblPr>
        <w:tblW w:w="9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2"/>
        <w:gridCol w:w="5528"/>
        <w:gridCol w:w="1350"/>
        <w:gridCol w:w="1620"/>
      </w:tblGrid>
      <w:tr w:rsidR="005E0DAD" w:rsidTr="005E0DAD" w14:paraId="3D2CB1BF" w14:textId="77777777">
        <w:trPr>
          <w:trHeight w:val="525"/>
        </w:trPr>
        <w:tc>
          <w:tcPr>
            <w:tcW w:w="1032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6156EC" w:rsidR="005E0DAD" w:rsidP="000B0006" w:rsidRDefault="005E0DAD" w14:paraId="5A1B94B9" w14:textId="77777777">
            <w:pPr>
              <w:spacing w:before="40" w:after="40"/>
              <w:ind w:left="60"/>
              <w:jc w:val="center"/>
              <w:rPr>
                <w:rFonts w:ascii="Verdana" w:hAnsi="Verdana"/>
                <w:b/>
              </w:rPr>
            </w:pPr>
            <w:r w:rsidRPr="006156EC">
              <w:rPr>
                <w:rFonts w:ascii="Verdana" w:hAnsi="Verdana"/>
                <w:b/>
              </w:rPr>
              <w:t>Ítem</w:t>
            </w:r>
          </w:p>
        </w:tc>
        <w:tc>
          <w:tcPr>
            <w:tcW w:w="5528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6156EC" w:rsidR="005E0DAD" w:rsidP="000B0006" w:rsidRDefault="005E0DAD" w14:paraId="6F256FC5" w14:textId="77777777">
            <w:pPr>
              <w:spacing w:before="40" w:after="40"/>
              <w:ind w:left="60"/>
              <w:jc w:val="center"/>
              <w:rPr>
                <w:rFonts w:ascii="Verdana" w:hAnsi="Verdana"/>
                <w:b/>
              </w:rPr>
            </w:pPr>
            <w:r w:rsidRPr="006156EC">
              <w:rPr>
                <w:rFonts w:ascii="Verdana" w:hAnsi="Verdana"/>
                <w:b/>
              </w:rPr>
              <w:t>Descripción</w:t>
            </w:r>
          </w:p>
        </w:tc>
        <w:tc>
          <w:tcPr>
            <w:tcW w:w="135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156EC" w:rsidR="005E0DAD" w:rsidP="000B0006" w:rsidRDefault="005E0DAD" w14:paraId="0A3DCE5B" w14:textId="77777777">
            <w:pPr>
              <w:spacing w:before="40" w:after="40"/>
              <w:ind w:left="60"/>
              <w:jc w:val="center"/>
              <w:rPr>
                <w:rFonts w:ascii="Verdana" w:hAnsi="Verdana"/>
                <w:b/>
              </w:rPr>
            </w:pPr>
            <w:r w:rsidRPr="006156EC">
              <w:rPr>
                <w:rFonts w:ascii="Verdana" w:hAnsi="Verdana"/>
                <w:b/>
              </w:rPr>
              <w:t>Cumple</w:t>
            </w:r>
          </w:p>
        </w:tc>
        <w:tc>
          <w:tcPr>
            <w:tcW w:w="1620" w:type="dxa"/>
            <w:tcBorders>
              <w:top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Pr="006156EC" w:rsidR="005E0DAD" w:rsidP="000B0006" w:rsidRDefault="005E0DAD" w14:paraId="00224138" w14:textId="77777777">
            <w:pPr>
              <w:spacing w:before="40" w:after="40"/>
              <w:ind w:left="60"/>
              <w:jc w:val="center"/>
              <w:rPr>
                <w:rFonts w:ascii="Verdana" w:hAnsi="Verdana"/>
                <w:b/>
              </w:rPr>
            </w:pPr>
            <w:r w:rsidRPr="006156EC">
              <w:rPr>
                <w:rFonts w:ascii="Verdana" w:hAnsi="Verdana"/>
                <w:b/>
              </w:rPr>
              <w:t>No cumple</w:t>
            </w:r>
          </w:p>
        </w:tc>
      </w:tr>
      <w:tr w:rsidR="005E0DAD" w:rsidTr="005E0DAD" w14:paraId="6E21032F" w14:textId="77777777">
        <w:trPr>
          <w:trHeight w:val="530"/>
        </w:trPr>
        <w:tc>
          <w:tcPr>
            <w:tcW w:w="1032" w:type="dxa"/>
            <w:tcBorders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Pr="006156EC" w:rsidR="005E0DAD" w:rsidP="000B0006" w:rsidRDefault="005E0DAD" w14:paraId="76ABD343" w14:textId="77777777">
            <w:pPr>
              <w:spacing w:before="40" w:after="40"/>
              <w:ind w:left="60"/>
              <w:jc w:val="center"/>
              <w:rPr>
                <w:rFonts w:ascii="Verdana" w:hAnsi="Verdana"/>
                <w:b/>
              </w:rPr>
            </w:pPr>
          </w:p>
          <w:p w:rsidRPr="006156EC" w:rsidR="005E0DAD" w:rsidP="000B0006" w:rsidRDefault="005E0DAD" w14:paraId="38D4A8A0" w14:textId="77777777">
            <w:pPr>
              <w:spacing w:before="40" w:after="40"/>
              <w:rPr>
                <w:rFonts w:ascii="Verdana" w:hAnsi="Verdana"/>
                <w:b/>
              </w:rPr>
            </w:pPr>
          </w:p>
        </w:tc>
        <w:tc>
          <w:tcPr>
            <w:tcW w:w="5528" w:type="dxa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Pr="004B123C" w:rsidR="005E0DAD" w:rsidP="005D25D5" w:rsidRDefault="004B123C" w14:paraId="5155E28F" w14:textId="54DFB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="Verdana" w:hAnsi="Verdana" w:eastAsia="Arial" w:cs="Arial"/>
                <w:b/>
                <w:color w:val="000000"/>
                <w:lang w:val="es-ES" w:eastAsia="es-PY"/>
              </w:rPr>
            </w:pPr>
            <w:proofErr w:type="spellStart"/>
            <w:r w:rsidRPr="004B123C">
              <w:rPr>
                <w:rFonts w:ascii="Verdana" w:hAnsi="Verdana" w:eastAsia="Arial" w:cs="Arial"/>
                <w:b/>
                <w:color w:val="000000"/>
                <w:lang w:val="es-ES" w:eastAsia="es-PY"/>
              </w:rPr>
              <w:t>Backend</w:t>
            </w:r>
            <w:proofErr w:type="spellEnd"/>
            <w:r w:rsidRPr="004B123C">
              <w:rPr>
                <w:rFonts w:ascii="Verdana" w:hAnsi="Verdana" w:eastAsia="Arial" w:cs="Arial"/>
                <w:b/>
                <w:color w:val="000000"/>
                <w:lang w:val="es-ES" w:eastAsia="es-PY"/>
              </w:rPr>
              <w:t xml:space="preserve"> y </w:t>
            </w:r>
            <w:proofErr w:type="spellStart"/>
            <w:r w:rsidRPr="004B123C">
              <w:rPr>
                <w:rFonts w:ascii="Verdana" w:hAnsi="Verdana" w:eastAsia="Arial" w:cs="Arial"/>
                <w:b/>
                <w:color w:val="000000"/>
                <w:lang w:val="es-ES" w:eastAsia="es-PY"/>
              </w:rPr>
              <w:t>frontend</w:t>
            </w:r>
            <w:proofErr w:type="spellEnd"/>
            <w:r w:rsidRPr="004B123C">
              <w:rPr>
                <w:rFonts w:ascii="Verdana" w:hAnsi="Verdana" w:eastAsia="Arial" w:cs="Arial"/>
                <w:b/>
                <w:color w:val="000000"/>
                <w:lang w:val="es-ES" w:eastAsia="es-PY"/>
              </w:rPr>
              <w:t xml:space="preserve"> de plataforma</w:t>
            </w:r>
          </w:p>
        </w:tc>
        <w:tc>
          <w:tcPr>
            <w:tcW w:w="2970" w:type="dxa"/>
            <w:gridSpan w:val="2"/>
            <w:tcBorders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C0C0C0"/>
            <w:vAlign w:val="center"/>
          </w:tcPr>
          <w:p w:rsidRPr="006156EC" w:rsidR="005E0DAD" w:rsidP="000B0006" w:rsidRDefault="005E0DAD" w14:paraId="66E15905" w14:textId="77777777">
            <w:pPr>
              <w:spacing w:before="40" w:after="40"/>
              <w:ind w:left="60"/>
              <w:jc w:val="center"/>
              <w:rPr>
                <w:rFonts w:ascii="Verdana" w:hAnsi="Verdana"/>
                <w:b/>
              </w:rPr>
            </w:pPr>
            <w:r w:rsidRPr="006156EC">
              <w:rPr>
                <w:rFonts w:ascii="Verdana" w:hAnsi="Verdana"/>
                <w:b/>
              </w:rPr>
              <w:t>Marcar</w:t>
            </w:r>
          </w:p>
        </w:tc>
      </w:tr>
      <w:tr w:rsidR="004B123C" w:rsidTr="005D25D5" w14:paraId="04B357B0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6156EC" w:rsidR="004B123C" w:rsidP="000B0006" w:rsidRDefault="004B123C" w14:paraId="766CE46F" w14:textId="25FE6A79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5E0DAD" w:rsidR="004B123C" w:rsidP="005D25D5" w:rsidRDefault="004B123C" w14:paraId="4A8477CD" w14:textId="5BF9C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API </w:t>
            </w:r>
            <w:proofErr w:type="spellStart"/>
            <w:r>
              <w:rPr>
                <w:rFonts w:cstheme="minorHAnsi"/>
                <w:sz w:val="28"/>
                <w:szCs w:val="28"/>
              </w:rPr>
              <w:t>RESTFull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con métodos definidos (PUT, GET, POST, DELETE)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56F4C884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07BD5004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4B123C" w:rsidTr="00A14058" w14:paraId="2F85FD6A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123C" w:rsidP="000B0006" w:rsidRDefault="004B123C" w14:paraId="50A35F3D" w14:textId="45ED1DDB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A14058" w:rsidR="004B123C" w:rsidP="004B123C" w:rsidRDefault="004B123C" w14:paraId="2689918F" w14:textId="00A90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Proporciona datos en formato JSON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06A1F218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0DD13FB7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4B123C" w:rsidTr="004B123C" w14:paraId="4881B3DF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123C" w:rsidP="000B0006" w:rsidRDefault="004B123C" w14:paraId="0A8E8A52" w14:textId="7F9AF7EF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Pr="00A14058" w:rsidR="004B123C" w:rsidP="004B123C" w:rsidRDefault="004B123C" w14:paraId="195D1DC5" w14:textId="2B18F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Permite recepción de datos mediante peticiones POST a ser utilizados para sistemas LIMS / ELN / LES / SDMS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244BC7F7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0A430774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4B123C" w:rsidTr="003C7397" w14:paraId="59CD10B2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123C" w:rsidP="000B0006" w:rsidRDefault="000E7BF7" w14:paraId="51AB6CB7" w14:textId="0F492CD9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B123C" w:rsidP="004B123C" w:rsidRDefault="00CD3B4A" w14:paraId="38767A01" w14:textId="589CB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Soporta contenido estático 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343343D1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4B123C" w:rsidP="000B0006" w:rsidRDefault="004B123C" w14:paraId="2DBD7F65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3C7397" w:rsidTr="003C7397" w14:paraId="647FCE26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0B0006" w:rsidRDefault="003C7397" w14:paraId="2044CD33" w14:textId="161470EF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4B123C" w:rsidRDefault="00636E81" w14:paraId="0A80E4CA" w14:textId="287A6A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Permite</w:t>
            </w:r>
            <w:r w:rsidR="003C7397">
              <w:rPr>
                <w:rFonts w:cstheme="minorHAnsi"/>
                <w:sz w:val="28"/>
                <w:szCs w:val="28"/>
              </w:rPr>
              <w:t xml:space="preserve"> el uso de </w:t>
            </w:r>
            <w:proofErr w:type="spellStart"/>
            <w:r w:rsidR="003C7397">
              <w:rPr>
                <w:rFonts w:cstheme="minorHAnsi"/>
                <w:sz w:val="28"/>
                <w:szCs w:val="28"/>
              </w:rPr>
              <w:t>templates</w:t>
            </w:r>
            <w:proofErr w:type="spellEnd"/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0DD5C2E5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5CA296CB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3C7397" w:rsidTr="003C7397" w14:paraId="792A2A7F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0B0006" w:rsidRDefault="003C7397" w14:paraId="74FF14E3" w14:textId="42142C49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4B123C" w:rsidRDefault="003C7397" w14:paraId="78D14B96" w14:textId="240DB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Disponibilidad de soporte a </w:t>
            </w:r>
            <w:proofErr w:type="spellStart"/>
            <w:r>
              <w:rPr>
                <w:rFonts w:cstheme="minorHAnsi"/>
                <w:sz w:val="28"/>
                <w:szCs w:val="28"/>
              </w:rPr>
              <w:t>GraphQL</w:t>
            </w:r>
            <w:proofErr w:type="spellEnd"/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104DB4E7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1021BBB1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3C7397" w:rsidTr="003C7397" w14:paraId="12C6ACF6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0B0006" w:rsidRDefault="003C7397" w14:paraId="5A6CFECC" w14:textId="3E84EEE6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4B123C" w:rsidRDefault="003C7397" w14:paraId="2277B7B8" w14:textId="4BEDEE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Autenticación por cada </w:t>
            </w:r>
            <w:proofErr w:type="spellStart"/>
            <w:r>
              <w:rPr>
                <w:rFonts w:cstheme="minorHAnsi"/>
                <w:sz w:val="28"/>
                <w:szCs w:val="28"/>
              </w:rPr>
              <w:t>endpoint</w:t>
            </w:r>
            <w:proofErr w:type="spellEnd"/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65CFDEFD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72AA853F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3C7397" w:rsidTr="003C7397" w14:paraId="03E29C3D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0B0006" w:rsidRDefault="003C7397" w14:paraId="7EE2C659" w14:textId="27906FA2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4B123C" w:rsidRDefault="003C7397" w14:paraId="5CE043DC" w14:textId="2683D5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Permisos por cada </w:t>
            </w:r>
            <w:proofErr w:type="spellStart"/>
            <w:r>
              <w:rPr>
                <w:rFonts w:cstheme="minorHAnsi"/>
                <w:sz w:val="28"/>
                <w:szCs w:val="28"/>
              </w:rPr>
              <w:t>endpoint</w:t>
            </w:r>
            <w:proofErr w:type="spellEnd"/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22982EC2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4346882A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3C7397" w:rsidTr="00E37AFE" w14:paraId="553AA91C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0B0006" w:rsidRDefault="00E37AFE" w14:paraId="05560063" w14:textId="2A5C792F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C7397" w:rsidP="004B123C" w:rsidRDefault="00E37AFE" w14:paraId="4F5991AF" w14:textId="73356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Autorización y acceso a recursos por JWT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3A36B77F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3C7397" w:rsidP="000B0006" w:rsidRDefault="003C7397" w14:paraId="602A6391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E37AFE" w:rsidTr="00636E81" w14:paraId="7C888BFB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7AFE" w:rsidP="000B0006" w:rsidRDefault="00636E81" w14:paraId="305E5E6D" w14:textId="035051A6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37AFE" w:rsidP="004B123C" w:rsidRDefault="00636E81" w14:paraId="2F593FB5" w14:textId="459366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Soporte a herramientas de monitoreo como </w:t>
            </w:r>
            <w:proofErr w:type="spellStart"/>
            <w:r>
              <w:rPr>
                <w:rFonts w:cstheme="minorHAnsi"/>
                <w:sz w:val="28"/>
                <w:szCs w:val="28"/>
              </w:rPr>
              <w:t>Sentry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u otros similares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E37AFE" w:rsidP="000B0006" w:rsidRDefault="00E37AFE" w14:paraId="0DEDE0DE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E37AFE" w:rsidP="000B0006" w:rsidRDefault="00E37AFE" w14:paraId="79D85D84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36E81" w:rsidTr="00636E81" w14:paraId="620B91D0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0B0006" w:rsidRDefault="00636E81" w14:paraId="4A004D14" w14:textId="01B160D5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4B123C" w:rsidRDefault="00636E81" w14:paraId="0899DF4C" w14:textId="6197F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Notificaciones </w:t>
            </w:r>
            <w:proofErr w:type="spellStart"/>
            <w:r>
              <w:rPr>
                <w:rFonts w:cstheme="minorHAnsi"/>
                <w:sz w:val="28"/>
                <w:szCs w:val="28"/>
              </w:rPr>
              <w:t>via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email utilizando SMTP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121810B9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40463FD4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36E81" w:rsidTr="00636E81" w14:paraId="5CFFF809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0B0006" w:rsidRDefault="00636E81" w14:paraId="5639D3AA" w14:textId="13D44C37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4B123C" w:rsidRDefault="00636E81" w14:paraId="0379F475" w14:textId="5CEBB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Despliegue local directo en el sistema operativo </w:t>
            </w:r>
            <w:proofErr w:type="gramStart"/>
            <w:r>
              <w:rPr>
                <w:rFonts w:cstheme="minorHAnsi"/>
                <w:sz w:val="28"/>
                <w:szCs w:val="28"/>
              </w:rPr>
              <w:t>del hosts</w:t>
            </w:r>
            <w:proofErr w:type="gramEnd"/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78A3DBDB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413658F8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36E81" w:rsidTr="00636E81" w14:paraId="46A762F9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0B0006" w:rsidRDefault="00636E81" w14:paraId="59805C32" w14:textId="020B6430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4B123C" w:rsidRDefault="00636E81" w14:paraId="2C5DC833" w14:textId="4562B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Despliegue mediante el uso de contenedores tipo Docker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24D624CB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464E5889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36E81" w:rsidTr="00636E81" w14:paraId="3031D83E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0B0006" w:rsidRDefault="00636E81" w14:paraId="720D8DD7" w14:textId="0252C46D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4B123C" w:rsidRDefault="00636E81" w14:paraId="0D0772CF" w14:textId="4864F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Soporte a bases de datos relacionales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71CC32DB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41C7FC96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36E81" w:rsidTr="006443A9" w14:paraId="00A807EC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0B0006" w:rsidRDefault="00636E81" w14:paraId="118946D5" w14:textId="66B9A5D8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36E81" w:rsidP="004B123C" w:rsidRDefault="00636E81" w14:paraId="5A6F1A1E" w14:textId="51E53C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Soporte a internacionalización </w:t>
            </w:r>
            <w:r w:rsidR="006443A9">
              <w:rPr>
                <w:rFonts w:cstheme="minorHAnsi"/>
                <w:sz w:val="28"/>
                <w:szCs w:val="28"/>
              </w:rPr>
              <w:t>i18n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7349C856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36E81" w:rsidP="000B0006" w:rsidRDefault="00636E81" w14:paraId="70978A78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443A9" w:rsidTr="006443A9" w14:paraId="71DF3969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443A9" w:rsidP="000B0006" w:rsidRDefault="006443A9" w14:paraId="215DE4E7" w14:textId="71F6D5AB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443A9" w:rsidP="004B123C" w:rsidRDefault="006443A9" w14:paraId="2A2346F7" w14:textId="45BE39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Almacenamiento de media dual (tanto en el host como en servicios de CDN con soporte a protocolo S3 u otro similar)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443A9" w:rsidP="000B0006" w:rsidRDefault="006443A9" w14:paraId="26662B6D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443A9" w:rsidP="000B0006" w:rsidRDefault="006443A9" w14:paraId="389CC931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443A9" w:rsidTr="006443A9" w14:paraId="78D0AC2D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443A9" w:rsidP="000B0006" w:rsidRDefault="006443A9" w14:paraId="2B527181" w14:textId="1F159C62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443A9" w:rsidP="004B123C" w:rsidRDefault="006443A9" w14:paraId="14D93809" w14:textId="73F5CD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Modelos de contenidos con soporte a múltiples tipos de datos como textos, números, fechas, valores booleanos,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json</w:t>
            </w:r>
            <w:proofErr w:type="spellEnd"/>
            <w:r>
              <w:rPr>
                <w:rFonts w:cstheme="minorHAnsi"/>
                <w:sz w:val="28"/>
                <w:szCs w:val="28"/>
              </w:rPr>
              <w:t>, archivos media, texto enriquecido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443A9" w:rsidP="000B0006" w:rsidRDefault="006443A9" w14:paraId="6C476066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443A9" w:rsidP="000B0006" w:rsidRDefault="006443A9" w14:paraId="094A0C90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6443A9" w:rsidTr="00954EBE" w14:paraId="0935275C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443A9" w:rsidP="000B0006" w:rsidRDefault="00954EBE" w14:paraId="6CA41433" w14:textId="446CE19C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443A9" w:rsidP="004B123C" w:rsidRDefault="00954EBE" w14:paraId="6DA7DC4A" w14:textId="26D9A6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Disponibilidad de </w:t>
            </w:r>
            <w:proofErr w:type="spellStart"/>
            <w:r>
              <w:rPr>
                <w:rFonts w:cstheme="minorHAnsi"/>
                <w:sz w:val="28"/>
                <w:szCs w:val="28"/>
              </w:rPr>
              <w:t>Webhook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para integración con otras herramientas e inclusive otros sistemas informáticos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443A9" w:rsidP="000B0006" w:rsidRDefault="006443A9" w14:paraId="5BBAF526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6443A9" w:rsidP="000B0006" w:rsidRDefault="006443A9" w14:paraId="2E5B8CCC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954EBE" w:rsidTr="00954EBE" w14:paraId="70A9FC38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4EBE" w:rsidP="000B0006" w:rsidRDefault="00954EBE" w14:paraId="6FAF2EE1" w14:textId="15F76B68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4EBE" w:rsidP="004B123C" w:rsidRDefault="00954EBE" w14:paraId="2EA65BE2" w14:textId="6464FA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Javascript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como plataforma de </w:t>
            </w:r>
            <w:proofErr w:type="spellStart"/>
            <w:r>
              <w:rPr>
                <w:rFonts w:cstheme="minorHAnsi"/>
                <w:sz w:val="28"/>
                <w:szCs w:val="28"/>
              </w:rPr>
              <w:t>frontend</w:t>
            </w:r>
            <w:proofErr w:type="spellEnd"/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954EBE" w:rsidP="000B0006" w:rsidRDefault="00954EBE" w14:paraId="3F1FC78A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954EBE" w:rsidP="000B0006" w:rsidRDefault="00954EBE" w14:paraId="4136DC30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954EBE" w:rsidTr="00954EBE" w14:paraId="6668FAA8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4EBE" w:rsidP="000B0006" w:rsidRDefault="00954EBE" w14:paraId="75508F8B" w14:textId="1A59B488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4EBE" w:rsidP="004B123C" w:rsidRDefault="00954EBE" w14:paraId="2E9FC441" w14:textId="1B10B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Compatible con navegadores como Chrome, Edge, Opera, Safari en sus últimas respectivas versiones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954EBE" w:rsidP="000B0006" w:rsidRDefault="00954EBE" w14:paraId="4238B5B9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954EBE" w:rsidP="000B0006" w:rsidRDefault="00954EBE" w14:paraId="14A05852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  <w:tr w:rsidR="00954EBE" w:rsidTr="00954EBE" w14:paraId="4FA07A9F" w14:textId="77777777">
        <w:trPr>
          <w:trHeight w:val="276"/>
        </w:trPr>
        <w:tc>
          <w:tcPr>
            <w:tcW w:w="1032" w:type="dxa"/>
            <w:tcBorders>
              <w:top w:val="single" w:color="auto" w:sz="4" w:space="0"/>
              <w:left w:val="single" w:color="000000" w:themeColor="text1" w:sz="8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4EBE" w:rsidP="000B0006" w:rsidRDefault="00954EBE" w14:paraId="1E374431" w14:textId="71A900E9">
            <w:pPr>
              <w:spacing w:before="40" w:after="40"/>
              <w:ind w:left="60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</w:t>
            </w:r>
          </w:p>
        </w:tc>
        <w:tc>
          <w:tcPr>
            <w:tcW w:w="5528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54EBE" w:rsidP="004B123C" w:rsidRDefault="00954EBE" w14:paraId="493FE0C5" w14:textId="15D16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Respuesta responsive para uso desde dispositivos móviles como tabletas o smartphone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954EBE" w:rsidP="000B0006" w:rsidRDefault="00954EBE" w14:paraId="329EBEA8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color="auto" w:sz="4" w:space="0"/>
              <w:bottom w:val="single" w:color="auto" w:sz="4" w:space="0"/>
              <w:right w:val="single" w:color="000000" w:themeColor="text1" w:sz="8" w:space="0"/>
            </w:tcBorders>
          </w:tcPr>
          <w:p w:rsidRPr="006156EC" w:rsidR="00954EBE" w:rsidP="000B0006" w:rsidRDefault="00954EBE" w14:paraId="0F050BC0" w14:textId="77777777">
            <w:pPr>
              <w:spacing w:before="40" w:after="40"/>
              <w:ind w:left="60"/>
              <w:jc w:val="both"/>
              <w:rPr>
                <w:rFonts w:ascii="Verdana" w:hAnsi="Verdana"/>
              </w:rPr>
            </w:pPr>
          </w:p>
        </w:tc>
      </w:tr>
    </w:tbl>
    <w:p w:rsidR="00CC663E" w:rsidP="00037AEC" w:rsidRDefault="00CC663E" w14:paraId="01604683" w14:textId="31FC6FB3">
      <w:pPr>
        <w:jc w:val="both"/>
        <w:rPr>
          <w:rFonts w:cstheme="minorHAnsi"/>
          <w:sz w:val="28"/>
          <w:szCs w:val="28"/>
        </w:rPr>
      </w:pPr>
    </w:p>
    <w:sectPr w:rsidR="00CC663E" w:rsidSect="00DB4B43">
      <w:headerReference w:type="default" r:id="rId7"/>
      <w:pgSz w:w="11906" w:h="16838" w:orient="portrait"/>
      <w:pgMar w:top="1440" w:right="1440" w:bottom="1440" w:left="1440" w:header="10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907" w:rsidP="00DB4B43" w:rsidRDefault="002F4907" w14:paraId="0D1C45FA" w14:textId="77777777">
      <w:pPr>
        <w:spacing w:after="0" w:line="240" w:lineRule="auto"/>
      </w:pPr>
      <w:r>
        <w:separator/>
      </w:r>
    </w:p>
  </w:endnote>
  <w:endnote w:type="continuationSeparator" w:id="0">
    <w:p w:rsidR="002F4907" w:rsidP="00DB4B43" w:rsidRDefault="002F4907" w14:paraId="150F54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907" w:rsidP="00DB4B43" w:rsidRDefault="002F4907" w14:paraId="6170F794" w14:textId="77777777">
      <w:pPr>
        <w:spacing w:after="0" w:line="240" w:lineRule="auto"/>
      </w:pPr>
      <w:r>
        <w:separator/>
      </w:r>
    </w:p>
  </w:footnote>
  <w:footnote w:type="continuationSeparator" w:id="0">
    <w:p w:rsidR="002F4907" w:rsidP="00DB4B43" w:rsidRDefault="002F4907" w14:paraId="5ECB99C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813AA" w:rsidRDefault="003813AA" w14:paraId="79694D80" w14:textId="4D3EDDDC">
    <w:pPr>
      <w:pStyle w:val="Encabezado"/>
    </w:pPr>
    <w:r w:rsidRPr="00A94E14">
      <w:rPr>
        <w:noProof/>
        <w:color w:val="BFC8D6"/>
      </w:rPr>
      <w:drawing>
        <wp:anchor distT="0" distB="0" distL="114300" distR="114300" simplePos="0" relativeHeight="251659264" behindDoc="0" locked="0" layoutInCell="1" allowOverlap="1" wp14:anchorId="352BDEEF" wp14:editId="3C05F043">
          <wp:simplePos x="0" y="0"/>
          <wp:positionH relativeFrom="margin">
            <wp:posOffset>-330527</wp:posOffset>
          </wp:positionH>
          <wp:positionV relativeFrom="paragraph">
            <wp:posOffset>-231701</wp:posOffset>
          </wp:positionV>
          <wp:extent cx="1793240" cy="571500"/>
          <wp:effectExtent l="0" t="0" r="0" b="0"/>
          <wp:wrapNone/>
          <wp:docPr id="8" name="Picture 8" descr="Macintosh HD:Users:sammmyelfatrany:Google Drive:IESC:2. Templates:1. Microsoft Word:x. elements:IESC logo.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ammmyelfatrany:Google Drive:IESC:2. Templates:1. Microsoft Word:x. elements:IESC logo.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3AA" w:rsidRDefault="003813AA" w14:paraId="3D59026C" w14:textId="77777777">
    <w:pPr>
      <w:pStyle w:val="Encabezado"/>
    </w:pPr>
  </w:p>
  <w:p w:rsidR="00DB4B43" w:rsidRDefault="00DB4B43" w14:paraId="0C47B37B" w14:textId="05C763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4158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17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D3D13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B93DDB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1A3D90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B0909F6"/>
    <w:multiLevelType w:val="multilevel"/>
    <w:tmpl w:val="3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6434A19"/>
    <w:multiLevelType w:val="hybridMultilevel"/>
    <w:tmpl w:val="6FA80EA0"/>
    <w:lvl w:ilvl="0" w:tplc="E456389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81A5C3B"/>
    <w:multiLevelType w:val="hybridMultilevel"/>
    <w:tmpl w:val="471C6558"/>
    <w:lvl w:ilvl="0" w:tplc="7D32850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EC4E57"/>
    <w:multiLevelType w:val="hybridMultilevel"/>
    <w:tmpl w:val="C2E6927C"/>
    <w:lvl w:ilvl="0" w:tplc="6BA88B84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06913552">
    <w:abstractNumId w:val="6"/>
  </w:num>
  <w:num w:numId="2" w16cid:durableId="2028748479">
    <w:abstractNumId w:val="7"/>
  </w:num>
  <w:num w:numId="3" w16cid:durableId="881208522">
    <w:abstractNumId w:val="8"/>
  </w:num>
  <w:num w:numId="4" w16cid:durableId="1854420000">
    <w:abstractNumId w:val="1"/>
  </w:num>
  <w:num w:numId="5" w16cid:durableId="93019107">
    <w:abstractNumId w:val="3"/>
  </w:num>
  <w:num w:numId="6" w16cid:durableId="139805521">
    <w:abstractNumId w:val="2"/>
  </w:num>
  <w:num w:numId="7" w16cid:durableId="810904065">
    <w:abstractNumId w:val="0"/>
  </w:num>
  <w:num w:numId="8" w16cid:durableId="633213966">
    <w:abstractNumId w:val="4"/>
  </w:num>
  <w:num w:numId="9" w16cid:durableId="3045113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7A"/>
    <w:rsid w:val="00022752"/>
    <w:rsid w:val="00037AEC"/>
    <w:rsid w:val="000975EC"/>
    <w:rsid w:val="000E3B2D"/>
    <w:rsid w:val="000E7BF7"/>
    <w:rsid w:val="00115024"/>
    <w:rsid w:val="00170535"/>
    <w:rsid w:val="00183DE1"/>
    <w:rsid w:val="00196652"/>
    <w:rsid w:val="002014FD"/>
    <w:rsid w:val="00215F5D"/>
    <w:rsid w:val="00297ADD"/>
    <w:rsid w:val="002F4357"/>
    <w:rsid w:val="002F4907"/>
    <w:rsid w:val="00317904"/>
    <w:rsid w:val="003813AA"/>
    <w:rsid w:val="003C7397"/>
    <w:rsid w:val="004446EB"/>
    <w:rsid w:val="004B123C"/>
    <w:rsid w:val="00510F14"/>
    <w:rsid w:val="00571046"/>
    <w:rsid w:val="005842F4"/>
    <w:rsid w:val="005D25D5"/>
    <w:rsid w:val="005E0DAD"/>
    <w:rsid w:val="0062307A"/>
    <w:rsid w:val="006323EB"/>
    <w:rsid w:val="00636E81"/>
    <w:rsid w:val="006443A9"/>
    <w:rsid w:val="006610E7"/>
    <w:rsid w:val="006B5027"/>
    <w:rsid w:val="006D4184"/>
    <w:rsid w:val="007700E9"/>
    <w:rsid w:val="007C56A2"/>
    <w:rsid w:val="007E62B6"/>
    <w:rsid w:val="007F3823"/>
    <w:rsid w:val="008865E8"/>
    <w:rsid w:val="00896FBA"/>
    <w:rsid w:val="008A7089"/>
    <w:rsid w:val="00912039"/>
    <w:rsid w:val="00954EBE"/>
    <w:rsid w:val="009A45BD"/>
    <w:rsid w:val="009D08DC"/>
    <w:rsid w:val="009F3BF1"/>
    <w:rsid w:val="00A07A82"/>
    <w:rsid w:val="00A14058"/>
    <w:rsid w:val="00A74B1F"/>
    <w:rsid w:val="00A94301"/>
    <w:rsid w:val="00A96E15"/>
    <w:rsid w:val="00AA2EDC"/>
    <w:rsid w:val="00AF6898"/>
    <w:rsid w:val="00B52781"/>
    <w:rsid w:val="00B56459"/>
    <w:rsid w:val="00BD0D0F"/>
    <w:rsid w:val="00C4422C"/>
    <w:rsid w:val="00C6404C"/>
    <w:rsid w:val="00C93443"/>
    <w:rsid w:val="00CB3651"/>
    <w:rsid w:val="00CC663E"/>
    <w:rsid w:val="00CD3B4A"/>
    <w:rsid w:val="00CE2CDD"/>
    <w:rsid w:val="00CF2259"/>
    <w:rsid w:val="00D57607"/>
    <w:rsid w:val="00D76F6C"/>
    <w:rsid w:val="00D814BA"/>
    <w:rsid w:val="00D83568"/>
    <w:rsid w:val="00DB068D"/>
    <w:rsid w:val="00DB41D4"/>
    <w:rsid w:val="00DB4B43"/>
    <w:rsid w:val="00DB6F7E"/>
    <w:rsid w:val="00E1530E"/>
    <w:rsid w:val="00E37AFE"/>
    <w:rsid w:val="00E67CC3"/>
    <w:rsid w:val="00E72578"/>
    <w:rsid w:val="00E92FA3"/>
    <w:rsid w:val="00EB4A22"/>
    <w:rsid w:val="00EE25E3"/>
    <w:rsid w:val="00EE5451"/>
    <w:rsid w:val="00F07C18"/>
    <w:rsid w:val="00FE73CE"/>
    <w:rsid w:val="00FE7CA7"/>
    <w:rsid w:val="0F5F4FF6"/>
    <w:rsid w:val="3454B938"/>
    <w:rsid w:val="582F9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E11A20"/>
  <w15:chartTrackingRefBased/>
  <w15:docId w15:val="{A3997437-301A-4F57-8E54-8E76F507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96E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527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2781"/>
    <w:rPr>
      <w:color w:val="605E5C"/>
      <w:shd w:val="clear" w:color="auto" w:fill="E1DFDD"/>
    </w:rPr>
  </w:style>
  <w:style w:type="character" w:styleId="PrrafodelistaCar" w:customStyle="1">
    <w:name w:val="Párrafo de lista Car"/>
    <w:link w:val="Prrafodelista"/>
    <w:uiPriority w:val="34"/>
    <w:locked/>
    <w:rsid w:val="000E3B2D"/>
  </w:style>
  <w:style w:type="paragraph" w:styleId="Encabezado">
    <w:name w:val="header"/>
    <w:basedOn w:val="Normal"/>
    <w:link w:val="EncabezadoCar"/>
    <w:uiPriority w:val="99"/>
    <w:unhideWhenUsed/>
    <w:rsid w:val="00DB4B43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B4B43"/>
  </w:style>
  <w:style w:type="paragraph" w:styleId="Piedepgina">
    <w:name w:val="footer"/>
    <w:basedOn w:val="Normal"/>
    <w:link w:val="PiedepginaCar"/>
    <w:uiPriority w:val="99"/>
    <w:unhideWhenUsed/>
    <w:rsid w:val="00DB4B43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B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D75A60EE16D46ABA09DE3086138DB" ma:contentTypeVersion="12" ma:contentTypeDescription="Create a new document." ma:contentTypeScope="" ma:versionID="8899d30af4acc98eac830af21560b171">
  <xsd:schema xmlns:xsd="http://www.w3.org/2001/XMLSchema" xmlns:xs="http://www.w3.org/2001/XMLSchema" xmlns:p="http://schemas.microsoft.com/office/2006/metadata/properties" xmlns:ns2="6dfc6b40-585e-474a-a1bd-2626b250cc2a" xmlns:ns3="7e56ae20-5c83-4c21-b358-f0154888f368" targetNamespace="http://schemas.microsoft.com/office/2006/metadata/properties" ma:root="true" ma:fieldsID="6f90569822799b5c46788e173c7724a6" ns2:_="" ns3:_="">
    <xsd:import namespace="6dfc6b40-585e-474a-a1bd-2626b250cc2a"/>
    <xsd:import namespace="7e56ae20-5c83-4c21-b358-f0154888f3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ae20-5c83-4c21-b358-f0154888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KQHMHFRZ53V4-613463802-4308</_dlc_DocId>
    <_dlc_DocIdUrl xmlns="6dfc6b40-585e-474a-a1bd-2626b250cc2a">
      <Url>https://iescglobal.sharepoint.com/Programs/PAR191/Field/_layouts/15/DocIdRedir.aspx?ID=KQHMHFRZ53V4-613463802-4308</Url>
      <Description>KQHMHFRZ53V4-613463802-4308</Description>
    </_dlc_DocIdUrl>
  </documentManagement>
</p:properties>
</file>

<file path=customXml/itemProps1.xml><?xml version="1.0" encoding="utf-8"?>
<ds:datastoreItem xmlns:ds="http://schemas.openxmlformats.org/officeDocument/2006/customXml" ds:itemID="{497750AF-C62B-415B-B4D9-A80DAA17E556}"/>
</file>

<file path=customXml/itemProps2.xml><?xml version="1.0" encoding="utf-8"?>
<ds:datastoreItem xmlns:ds="http://schemas.openxmlformats.org/officeDocument/2006/customXml" ds:itemID="{61592358-836E-4EDA-897B-246897CCA59A}"/>
</file>

<file path=customXml/itemProps3.xml><?xml version="1.0" encoding="utf-8"?>
<ds:datastoreItem xmlns:ds="http://schemas.openxmlformats.org/officeDocument/2006/customXml" ds:itemID="{D5561D2C-80FD-4577-8F62-767E89C371C6}"/>
</file>

<file path=customXml/itemProps4.xml><?xml version="1.0" encoding="utf-8"?>
<ds:datastoreItem xmlns:ds="http://schemas.openxmlformats.org/officeDocument/2006/customXml" ds:itemID="{30C6EA18-15AA-4828-8E5D-0A86B47706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2022-02-23T01:22:00.0000000Z</dcterms:created>
  <dcterms:modified xsi:type="dcterms:W3CDTF">2022-09-14T14:09:48.6378860Z</dcterms:modified>
  <lastModifiedBy>Conrado Olivera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0x01010073BD75A60EE16D46ABA09DE3086138DB</vt:lpwstr>
  </property>
  <property fmtid="{D5CDD505-2E9C-101B-9397-08002B2CF9AE}" pid="3" name="_dlc_DocIdItemGuid">
    <vt:lpwstr>f13e60e2-976c-46d6-8363-200ef8a4e063</vt:lpwstr>
  </property>
</Properties>
</file>