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1EBD" w:rsidRDefault="00A16703">
      <w:pPr>
        <w:keepNext/>
        <w:pBdr>
          <w:top w:val="nil"/>
          <w:left w:val="nil"/>
          <w:bottom w:val="nil"/>
          <w:right w:val="nil"/>
          <w:between w:val="nil"/>
        </w:pBdr>
        <w:spacing w:after="240"/>
        <w:rPr>
          <w:rFonts w:ascii="Gill Sans" w:eastAsia="Gill Sans" w:hAnsi="Gill Sans" w:cs="Gill Sans"/>
          <w:color w:val="000000"/>
          <w:sz w:val="22"/>
          <w:szCs w:val="22"/>
        </w:rPr>
      </w:pPr>
      <w:r>
        <w:rPr>
          <w:rFonts w:ascii="Gill Sans" w:eastAsia="Gill Sans" w:hAnsi="Gill Sans" w:cs="Gill Sans"/>
          <w:color w:val="002F6C"/>
          <w:sz w:val="44"/>
          <w:szCs w:val="44"/>
          <w:highlight w:val="white"/>
        </w:rPr>
        <w:t>Annex 3. Pre-Award Risk Questionnaire</w:t>
      </w:r>
    </w:p>
    <w:p w14:paraId="00000002" w14:textId="77777777" w:rsidR="00121EBD" w:rsidRDefault="00121EBD">
      <w:pPr>
        <w:jc w:val="both"/>
        <w:rPr>
          <w:rFonts w:ascii="Gill Sans" w:eastAsia="Gill Sans" w:hAnsi="Gill Sans" w:cs="Gill Sans"/>
          <w:sz w:val="22"/>
          <w:szCs w:val="22"/>
        </w:rPr>
      </w:pPr>
    </w:p>
    <w:p w14:paraId="00000003" w14:textId="77777777" w:rsidR="00121EBD" w:rsidRDefault="00A16703">
      <w:pPr>
        <w:jc w:val="both"/>
        <w:rPr>
          <w:rFonts w:ascii="Gill Sans" w:eastAsia="Gill Sans" w:hAnsi="Gill Sans" w:cs="Gill Sans"/>
          <w:sz w:val="22"/>
          <w:szCs w:val="22"/>
        </w:rPr>
      </w:pPr>
      <w:r>
        <w:rPr>
          <w:rFonts w:ascii="Gill Sans" w:eastAsia="Gill Sans" w:hAnsi="Gill Sans" w:cs="Gill Sans"/>
          <w:sz w:val="22"/>
          <w:szCs w:val="22"/>
        </w:rPr>
        <w:t>Accepting a grant from USAID Industry-led Skills Development Program creates a legal duty for the grantee to use the funds according to the grant agreement and United States federal regulations. Prior to awarding a grant, USAID Industry-led Skills Development Program must assess the adequacy of the financial and accounting systems of a prospective grantee (and, if applicable, any sub recipients) to ensure accountability if a grant is awarded. In filling out the Questionnaire, each question should be answered as completely as possible, using extra pages if necessary. Please return your completed questionnaire to USAID Industry-led Skills Development Program</w:t>
      </w:r>
      <w:r>
        <w:rPr>
          <w:rFonts w:ascii="Gill Sans" w:eastAsia="Gill Sans" w:hAnsi="Gill Sans" w:cs="Gill Sans"/>
          <w:b/>
          <w:sz w:val="22"/>
          <w:szCs w:val="22"/>
        </w:rPr>
        <w:t>.</w:t>
      </w:r>
    </w:p>
    <w:p w14:paraId="00000004" w14:textId="77777777" w:rsidR="00121EBD" w:rsidRDefault="00121EBD">
      <w:pPr>
        <w:rPr>
          <w:rFonts w:ascii="Gill Sans" w:eastAsia="Gill Sans" w:hAnsi="Gill Sans" w:cs="Gill Sans"/>
          <w:sz w:val="22"/>
          <w:szCs w:val="22"/>
        </w:rPr>
      </w:pPr>
    </w:p>
    <w:p w14:paraId="00000005"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The pre-award risk questionnaire should be filled out by a qualified member of your organization’s finance team, signed by the chief financial officer or any other senior executive with financial responsibilities, and returned to IESC. This risk assessment helps IESC understand the level of financial risk involved in managing U.S. Agency for International Development (USAID) funds and then informs the type of grant/sub-grant monitoring by IESC. IESC will complete a site visit to your office to review the assessment information provided in this questionnaire.</w:t>
      </w:r>
    </w:p>
    <w:p w14:paraId="00000006" w14:textId="77777777" w:rsidR="00121EBD" w:rsidRDefault="00121EBD">
      <w:pPr>
        <w:rPr>
          <w:rFonts w:ascii="Gill Sans" w:eastAsia="Gill Sans" w:hAnsi="Gill Sans" w:cs="Gill Sans"/>
          <w:sz w:val="22"/>
          <w:szCs w:val="22"/>
        </w:rPr>
      </w:pPr>
    </w:p>
    <w:p w14:paraId="00000007"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 xml:space="preserve">If you have any questions, please contact: </w:t>
      </w:r>
      <w:hyperlink r:id="rId13">
        <w:r>
          <w:rPr>
            <w:rFonts w:ascii="Gill Sans" w:eastAsia="Gill Sans" w:hAnsi="Gill Sans" w:cs="Gill Sans"/>
            <w:color w:val="0000FF"/>
            <w:sz w:val="22"/>
            <w:szCs w:val="22"/>
            <w:u w:val="single"/>
          </w:rPr>
          <w:t>skillsgrants@iesc.org</w:t>
        </w:r>
      </w:hyperlink>
      <w:r>
        <w:rPr>
          <w:rFonts w:ascii="Gill Sans" w:eastAsia="Gill Sans" w:hAnsi="Gill Sans" w:cs="Gill Sans"/>
          <w:sz w:val="22"/>
          <w:szCs w:val="22"/>
        </w:rPr>
        <w:t xml:space="preserve"> </w:t>
      </w:r>
    </w:p>
    <w:p w14:paraId="00000008" w14:textId="77777777" w:rsidR="00121EBD" w:rsidRDefault="00121EBD">
      <w:pPr>
        <w:rPr>
          <w:rFonts w:ascii="Gill Sans" w:eastAsia="Gill Sans" w:hAnsi="Gill Sans" w:cs="Gill Sans"/>
        </w:rPr>
      </w:pPr>
    </w:p>
    <w:p w14:paraId="00000009" w14:textId="77777777" w:rsidR="00121EBD" w:rsidRDefault="00A16703">
      <w:pPr>
        <w:rPr>
          <w:rFonts w:ascii="Gill Sans" w:eastAsia="Gill Sans" w:hAnsi="Gill Sans" w:cs="Gill Sans"/>
        </w:rPr>
      </w:pPr>
      <w:r>
        <w:br w:type="page"/>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14:paraId="6B2FBFC1" w14:textId="77777777">
        <w:tc>
          <w:tcPr>
            <w:tcW w:w="9350" w:type="dxa"/>
            <w:shd w:val="clear" w:color="auto" w:fill="D9D9D9"/>
          </w:tcPr>
          <w:p w14:paraId="0000000A" w14:textId="77777777" w:rsidR="00121EBD" w:rsidRDefault="00A16703">
            <w:pPr>
              <w:jc w:val="center"/>
              <w:rPr>
                <w:rFonts w:ascii="Gill Sans" w:eastAsia="Gill Sans" w:hAnsi="Gill Sans" w:cs="Gill Sans"/>
                <w:b/>
              </w:rPr>
            </w:pPr>
            <w:r>
              <w:rPr>
                <w:rFonts w:ascii="Gill Sans" w:eastAsia="Gill Sans" w:hAnsi="Gill Sans" w:cs="Gill Sans"/>
                <w:b/>
              </w:rPr>
              <w:lastRenderedPageBreak/>
              <w:t>Contact and General Information</w:t>
            </w:r>
          </w:p>
        </w:tc>
      </w:tr>
    </w:tbl>
    <w:p w14:paraId="0000000B" w14:textId="77777777" w:rsidR="00121EBD" w:rsidRDefault="00121EBD">
      <w:pPr>
        <w:rPr>
          <w:rFonts w:ascii="Gill Sans" w:eastAsia="Gill Sans" w:hAnsi="Gill Sans" w:cs="Gill Sans"/>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1"/>
        <w:gridCol w:w="6279"/>
      </w:tblGrid>
      <w:tr w:rsidR="00121EBD" w14:paraId="21DC5071" w14:textId="77777777">
        <w:tc>
          <w:tcPr>
            <w:tcW w:w="3071" w:type="dxa"/>
          </w:tcPr>
          <w:p w14:paraId="0000000C"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 xml:space="preserve">Legal Name of Organization </w:t>
            </w:r>
          </w:p>
        </w:tc>
        <w:tc>
          <w:tcPr>
            <w:tcW w:w="6279" w:type="dxa"/>
          </w:tcPr>
          <w:p w14:paraId="0000000D"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     </w:t>
            </w:r>
          </w:p>
        </w:tc>
      </w:tr>
      <w:tr w:rsidR="00121EBD" w14:paraId="1C06C64F" w14:textId="77777777">
        <w:tc>
          <w:tcPr>
            <w:tcW w:w="3071" w:type="dxa"/>
          </w:tcPr>
          <w:p w14:paraId="0000000E"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Mailing Address</w:t>
            </w:r>
          </w:p>
        </w:tc>
        <w:tc>
          <w:tcPr>
            <w:tcW w:w="6279" w:type="dxa"/>
          </w:tcPr>
          <w:p w14:paraId="0000000F"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     </w:t>
            </w:r>
          </w:p>
        </w:tc>
      </w:tr>
      <w:tr w:rsidR="00121EBD" w14:paraId="4AF29493" w14:textId="77777777">
        <w:tc>
          <w:tcPr>
            <w:tcW w:w="3071" w:type="dxa"/>
          </w:tcPr>
          <w:p w14:paraId="00000010"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 xml:space="preserve">Contact Person </w:t>
            </w:r>
          </w:p>
        </w:tc>
        <w:tc>
          <w:tcPr>
            <w:tcW w:w="6279" w:type="dxa"/>
          </w:tcPr>
          <w:p w14:paraId="00000011"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     </w:t>
            </w:r>
          </w:p>
        </w:tc>
      </w:tr>
      <w:tr w:rsidR="00121EBD" w14:paraId="573A9701" w14:textId="77777777">
        <w:tc>
          <w:tcPr>
            <w:tcW w:w="3071" w:type="dxa"/>
          </w:tcPr>
          <w:p w14:paraId="00000012"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Contact Title</w:t>
            </w:r>
          </w:p>
        </w:tc>
        <w:tc>
          <w:tcPr>
            <w:tcW w:w="6279" w:type="dxa"/>
          </w:tcPr>
          <w:p w14:paraId="00000013"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     </w:t>
            </w:r>
          </w:p>
        </w:tc>
      </w:tr>
      <w:tr w:rsidR="00121EBD" w14:paraId="7DBFE5C4" w14:textId="77777777">
        <w:tc>
          <w:tcPr>
            <w:tcW w:w="3071" w:type="dxa"/>
          </w:tcPr>
          <w:p w14:paraId="00000014"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Phone</w:t>
            </w:r>
          </w:p>
        </w:tc>
        <w:tc>
          <w:tcPr>
            <w:tcW w:w="6279" w:type="dxa"/>
          </w:tcPr>
          <w:p w14:paraId="00000015"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     </w:t>
            </w:r>
          </w:p>
        </w:tc>
      </w:tr>
      <w:tr w:rsidR="00121EBD" w14:paraId="45DE7954" w14:textId="77777777">
        <w:tc>
          <w:tcPr>
            <w:tcW w:w="3071" w:type="dxa"/>
          </w:tcPr>
          <w:p w14:paraId="00000016"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Email</w:t>
            </w:r>
          </w:p>
        </w:tc>
        <w:tc>
          <w:tcPr>
            <w:tcW w:w="6279" w:type="dxa"/>
          </w:tcPr>
          <w:p w14:paraId="00000017"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     </w:t>
            </w:r>
          </w:p>
        </w:tc>
      </w:tr>
      <w:tr w:rsidR="00121EBD" w14:paraId="02E15F5D" w14:textId="77777777">
        <w:tc>
          <w:tcPr>
            <w:tcW w:w="3071" w:type="dxa"/>
          </w:tcPr>
          <w:p w14:paraId="00000018"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Date Filled Out</w:t>
            </w:r>
          </w:p>
        </w:tc>
        <w:tc>
          <w:tcPr>
            <w:tcW w:w="6279" w:type="dxa"/>
          </w:tcPr>
          <w:p w14:paraId="00000019"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     </w:t>
            </w:r>
          </w:p>
        </w:tc>
      </w:tr>
      <w:tr w:rsidR="00121EBD" w14:paraId="1B143014" w14:textId="77777777">
        <w:trPr>
          <w:trHeight w:val="683"/>
        </w:trPr>
        <w:tc>
          <w:tcPr>
            <w:tcW w:w="3071" w:type="dxa"/>
          </w:tcPr>
          <w:p w14:paraId="0000001A"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Organization Type</w:t>
            </w:r>
          </w:p>
        </w:tc>
        <w:tc>
          <w:tcPr>
            <w:tcW w:w="6279" w:type="dxa"/>
          </w:tcPr>
          <w:p w14:paraId="0000001B" w14:textId="77777777" w:rsidR="00121EBD" w:rsidRPr="00DD58E3" w:rsidRDefault="00A16703">
            <w:pPr>
              <w:spacing w:after="120"/>
              <w:rPr>
                <w:rFonts w:ascii="Gill Sans" w:eastAsia="Gill Sans" w:hAnsi="Gill Sans" w:cs="Gill Sans"/>
              </w:rPr>
            </w:pPr>
            <w:bookmarkStart w:id="0" w:name="bookmark=id.gjdgxs" w:colFirst="0" w:colLast="0"/>
            <w:bookmarkEnd w:id="0"/>
            <w:r w:rsidRPr="00DD58E3">
              <w:rPr>
                <w:rFonts w:ascii="Gill Sans" w:eastAsia="Gill Sans" w:hAnsi="Gill Sans" w:cs="Gill Sans"/>
                <w:sz w:val="22"/>
                <w:szCs w:val="22"/>
              </w:rPr>
              <w:t>☐Not-For-</w:t>
            </w:r>
            <w:proofErr w:type="gramStart"/>
            <w:r w:rsidRPr="00DD58E3">
              <w:rPr>
                <w:rFonts w:ascii="Gill Sans" w:eastAsia="Gill Sans" w:hAnsi="Gill Sans" w:cs="Gill Sans"/>
                <w:sz w:val="22"/>
                <w:szCs w:val="22"/>
              </w:rPr>
              <w:t>Profit  ☐</w:t>
            </w:r>
            <w:proofErr w:type="gramEnd"/>
            <w:r w:rsidRPr="00DD58E3">
              <w:rPr>
                <w:rFonts w:ascii="Gill Sans" w:eastAsia="Gill Sans" w:hAnsi="Gill Sans" w:cs="Gill Sans"/>
                <w:sz w:val="22"/>
                <w:szCs w:val="22"/>
              </w:rPr>
              <w:t>For Profit  ☐Educational (Private)</w:t>
            </w:r>
          </w:p>
          <w:p w14:paraId="0000001C" w14:textId="77777777" w:rsidR="00121EBD" w:rsidRPr="00DD58E3" w:rsidRDefault="00A16703">
            <w:pPr>
              <w:spacing w:after="120"/>
              <w:rPr>
                <w:rFonts w:ascii="Gill Sans" w:eastAsia="Gill Sans" w:hAnsi="Gill Sans" w:cs="Gill Sans"/>
                <w:sz w:val="22"/>
                <w:szCs w:val="22"/>
              </w:rPr>
            </w:pPr>
            <w:r w:rsidRPr="00DD58E3">
              <w:rPr>
                <w:rFonts w:ascii="Gill Sans" w:eastAsia="Gill Sans" w:hAnsi="Gill Sans" w:cs="Gill Sans"/>
                <w:sz w:val="22"/>
                <w:szCs w:val="22"/>
              </w:rPr>
              <w:t xml:space="preserve">☐Educational (Public) ☐Quasi-Governmental </w:t>
            </w:r>
          </w:p>
          <w:p w14:paraId="0000001D" w14:textId="77777777" w:rsidR="00121EBD" w:rsidRPr="00DD58E3" w:rsidRDefault="00A16703">
            <w:pPr>
              <w:spacing w:after="120"/>
              <w:rPr>
                <w:rFonts w:ascii="Gill Sans" w:eastAsia="Gill Sans" w:hAnsi="Gill Sans" w:cs="Gill Sans"/>
                <w:sz w:val="22"/>
                <w:szCs w:val="22"/>
              </w:rPr>
            </w:pPr>
            <w:r w:rsidRPr="00DD58E3">
              <w:rPr>
                <w:rFonts w:ascii="Gill Sans" w:eastAsia="Gill Sans" w:hAnsi="Gill Sans" w:cs="Gill Sans"/>
                <w:sz w:val="22"/>
                <w:szCs w:val="22"/>
              </w:rPr>
              <w:t>☐Faith-Based ☐</w:t>
            </w:r>
            <w:r w:rsidRPr="00DD58E3">
              <w:rPr>
                <w:rFonts w:ascii="Gill Sans" w:eastAsia="Gill Sans" w:hAnsi="Gill Sans" w:cs="Gill Sans"/>
              </w:rPr>
              <w:t xml:space="preserve"> </w:t>
            </w:r>
            <w:r w:rsidRPr="00DD58E3">
              <w:rPr>
                <w:rFonts w:ascii="Gill Sans" w:eastAsia="Gill Sans" w:hAnsi="Gill Sans" w:cs="Gill Sans"/>
                <w:sz w:val="22"/>
                <w:szCs w:val="22"/>
              </w:rPr>
              <w:t>Other      </w:t>
            </w:r>
          </w:p>
        </w:tc>
      </w:tr>
      <w:tr w:rsidR="00121EBD" w14:paraId="70853912" w14:textId="77777777">
        <w:tc>
          <w:tcPr>
            <w:tcW w:w="3071" w:type="dxa"/>
          </w:tcPr>
          <w:p w14:paraId="0000001E"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Incorporated/Registered</w:t>
            </w:r>
          </w:p>
        </w:tc>
        <w:tc>
          <w:tcPr>
            <w:tcW w:w="6279" w:type="dxa"/>
          </w:tcPr>
          <w:p w14:paraId="0000001F"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Year:      Location:      </w:t>
            </w:r>
          </w:p>
        </w:tc>
      </w:tr>
      <w:tr w:rsidR="00121EBD" w14:paraId="41EB5529" w14:textId="77777777">
        <w:tc>
          <w:tcPr>
            <w:tcW w:w="3071" w:type="dxa"/>
          </w:tcPr>
          <w:p w14:paraId="00000020"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Number of HQ Employees</w:t>
            </w:r>
          </w:p>
        </w:tc>
        <w:tc>
          <w:tcPr>
            <w:tcW w:w="6279" w:type="dxa"/>
          </w:tcPr>
          <w:p w14:paraId="00000021"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Full-time:      Part-Time:     </w:t>
            </w:r>
          </w:p>
        </w:tc>
      </w:tr>
      <w:tr w:rsidR="00121EBD" w14:paraId="7C2ED5D7" w14:textId="77777777">
        <w:tc>
          <w:tcPr>
            <w:tcW w:w="3071" w:type="dxa"/>
          </w:tcPr>
          <w:p w14:paraId="00000022"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Fiscal Year</w:t>
            </w:r>
          </w:p>
        </w:tc>
        <w:tc>
          <w:tcPr>
            <w:tcW w:w="6279" w:type="dxa"/>
          </w:tcPr>
          <w:p w14:paraId="00000023"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From: [Month/Day] To: [Month/Day]</w:t>
            </w:r>
          </w:p>
        </w:tc>
      </w:tr>
      <w:tr w:rsidR="00121EBD" w14:paraId="2BCE920B" w14:textId="77777777">
        <w:tc>
          <w:tcPr>
            <w:tcW w:w="3071" w:type="dxa"/>
          </w:tcPr>
          <w:p w14:paraId="00000024"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USAID Industry-led Skills Development Program and total programmed annual and life of program budget</w:t>
            </w:r>
          </w:p>
        </w:tc>
        <w:tc>
          <w:tcPr>
            <w:tcW w:w="6279" w:type="dxa"/>
          </w:tcPr>
          <w:p w14:paraId="00000025" w14:textId="2E0F2FEE" w:rsidR="00121EBD" w:rsidRDefault="00121EBD">
            <w:pPr>
              <w:rPr>
                <w:rFonts w:ascii="Gill Sans" w:eastAsia="Gill Sans" w:hAnsi="Gill Sans" w:cs="Gill Sans"/>
                <w:sz w:val="22"/>
                <w:szCs w:val="22"/>
              </w:rPr>
            </w:pPr>
          </w:p>
          <w:p w14:paraId="00000026" w14:textId="77777777" w:rsidR="00121EBD" w:rsidRDefault="00121EBD">
            <w:pPr>
              <w:rPr>
                <w:rFonts w:ascii="Gill Sans" w:eastAsia="Gill Sans" w:hAnsi="Gill Sans" w:cs="Gill Sans"/>
                <w:sz w:val="22"/>
                <w:szCs w:val="22"/>
              </w:rPr>
            </w:pPr>
          </w:p>
          <w:p w14:paraId="00000027" w14:textId="77777777" w:rsidR="00121EBD" w:rsidRDefault="00121EBD">
            <w:pPr>
              <w:rPr>
                <w:rFonts w:ascii="Gill Sans" w:eastAsia="Gill Sans" w:hAnsi="Gill Sans" w:cs="Gill Sans"/>
                <w:sz w:val="22"/>
                <w:szCs w:val="22"/>
              </w:rPr>
            </w:pPr>
          </w:p>
        </w:tc>
      </w:tr>
      <w:tr w:rsidR="00121EBD" w14:paraId="2EC56A11" w14:textId="77777777">
        <w:tc>
          <w:tcPr>
            <w:tcW w:w="3071" w:type="dxa"/>
          </w:tcPr>
          <w:p w14:paraId="00000028"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Financial Information</w:t>
            </w:r>
          </w:p>
        </w:tc>
        <w:tc>
          <w:tcPr>
            <w:tcW w:w="6279" w:type="dxa"/>
          </w:tcPr>
          <w:p w14:paraId="00000029" w14:textId="77777777" w:rsidR="00121EBD" w:rsidRDefault="00A16703">
            <w:pPr>
              <w:rPr>
                <w:rFonts w:ascii="Gill Sans" w:eastAsia="Gill Sans" w:hAnsi="Gill Sans" w:cs="Gill Sans"/>
                <w:sz w:val="22"/>
                <w:szCs w:val="22"/>
              </w:rPr>
            </w:pPr>
            <w:r>
              <w:rPr>
                <w:rFonts w:ascii="Gill Sans" w:eastAsia="Gill Sans" w:hAnsi="Gill Sans" w:cs="Gill Sans"/>
                <w:sz w:val="22"/>
                <w:szCs w:val="22"/>
                <w:u w:val="single"/>
              </w:rPr>
              <w:t>Last Completed Fiscal Year</w:t>
            </w:r>
          </w:p>
          <w:p w14:paraId="0000002A"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Revenues:      </w:t>
            </w:r>
          </w:p>
          <w:p w14:paraId="0000002B"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Expenses:      </w:t>
            </w:r>
          </w:p>
          <w:p w14:paraId="0000002C"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Assets:      </w:t>
            </w:r>
          </w:p>
          <w:p w14:paraId="524ED0A4" w14:textId="77777777" w:rsidR="006535BF" w:rsidRDefault="00A16703">
            <w:pPr>
              <w:rPr>
                <w:rFonts w:ascii="Gill Sans" w:eastAsia="Gill Sans" w:hAnsi="Gill Sans" w:cs="Gill Sans"/>
                <w:sz w:val="22"/>
                <w:szCs w:val="22"/>
              </w:rPr>
            </w:pPr>
            <w:r>
              <w:rPr>
                <w:rFonts w:ascii="Gill Sans" w:eastAsia="Gill Sans" w:hAnsi="Gill Sans" w:cs="Gill Sans"/>
                <w:sz w:val="22"/>
                <w:szCs w:val="22"/>
              </w:rPr>
              <w:t>Liabilities:  </w:t>
            </w:r>
          </w:p>
          <w:p w14:paraId="064358D0" w14:textId="77777777" w:rsidR="006535BF" w:rsidRDefault="006535BF">
            <w:pPr>
              <w:rPr>
                <w:rFonts w:ascii="Gill Sans" w:eastAsia="Gill Sans" w:hAnsi="Gill Sans" w:cs="Gill Sans"/>
                <w:sz w:val="22"/>
                <w:szCs w:val="22"/>
              </w:rPr>
            </w:pPr>
          </w:p>
          <w:p w14:paraId="60B2D9CF" w14:textId="543A840D" w:rsidR="006535BF" w:rsidRDefault="006535BF" w:rsidP="006535BF">
            <w:pPr>
              <w:rPr>
                <w:rFonts w:ascii="Gill Sans" w:eastAsia="Gill Sans" w:hAnsi="Gill Sans" w:cs="Gill Sans"/>
                <w:sz w:val="22"/>
                <w:szCs w:val="22"/>
              </w:rPr>
            </w:pPr>
            <w:r>
              <w:rPr>
                <w:rFonts w:ascii="Gill Sans" w:eastAsia="Gill Sans" w:hAnsi="Gill Sans" w:cs="Gill Sans"/>
                <w:sz w:val="22"/>
                <w:szCs w:val="22"/>
                <w:u w:val="single"/>
              </w:rPr>
              <w:t>Previous Completed Fiscal Year</w:t>
            </w:r>
          </w:p>
          <w:p w14:paraId="485AC785" w14:textId="77777777" w:rsidR="006535BF" w:rsidRDefault="006535BF" w:rsidP="006535BF">
            <w:pPr>
              <w:rPr>
                <w:rFonts w:ascii="Gill Sans" w:eastAsia="Gill Sans" w:hAnsi="Gill Sans" w:cs="Gill Sans"/>
                <w:sz w:val="22"/>
                <w:szCs w:val="22"/>
              </w:rPr>
            </w:pPr>
            <w:r>
              <w:rPr>
                <w:rFonts w:ascii="Gill Sans" w:eastAsia="Gill Sans" w:hAnsi="Gill Sans" w:cs="Gill Sans"/>
                <w:sz w:val="22"/>
                <w:szCs w:val="22"/>
              </w:rPr>
              <w:t>Revenues:      </w:t>
            </w:r>
          </w:p>
          <w:p w14:paraId="5DA513AE" w14:textId="77777777" w:rsidR="006535BF" w:rsidRDefault="006535BF" w:rsidP="006535BF">
            <w:pPr>
              <w:rPr>
                <w:rFonts w:ascii="Gill Sans" w:eastAsia="Gill Sans" w:hAnsi="Gill Sans" w:cs="Gill Sans"/>
                <w:sz w:val="22"/>
                <w:szCs w:val="22"/>
              </w:rPr>
            </w:pPr>
            <w:r>
              <w:rPr>
                <w:rFonts w:ascii="Gill Sans" w:eastAsia="Gill Sans" w:hAnsi="Gill Sans" w:cs="Gill Sans"/>
                <w:sz w:val="22"/>
                <w:szCs w:val="22"/>
              </w:rPr>
              <w:t>Expenses:      </w:t>
            </w:r>
          </w:p>
          <w:p w14:paraId="20F0D64D" w14:textId="77777777" w:rsidR="006535BF" w:rsidRDefault="006535BF" w:rsidP="006535BF">
            <w:pPr>
              <w:rPr>
                <w:rFonts w:ascii="Gill Sans" w:eastAsia="Gill Sans" w:hAnsi="Gill Sans" w:cs="Gill Sans"/>
                <w:sz w:val="22"/>
                <w:szCs w:val="22"/>
              </w:rPr>
            </w:pPr>
            <w:r>
              <w:rPr>
                <w:rFonts w:ascii="Gill Sans" w:eastAsia="Gill Sans" w:hAnsi="Gill Sans" w:cs="Gill Sans"/>
                <w:sz w:val="22"/>
                <w:szCs w:val="22"/>
              </w:rPr>
              <w:t>Assets:      </w:t>
            </w:r>
          </w:p>
          <w:p w14:paraId="0000002D" w14:textId="525A0484" w:rsidR="00121EBD" w:rsidRDefault="006535BF" w:rsidP="006535BF">
            <w:pPr>
              <w:rPr>
                <w:rFonts w:ascii="Gill Sans" w:eastAsia="Gill Sans" w:hAnsi="Gill Sans" w:cs="Gill Sans"/>
                <w:sz w:val="22"/>
                <w:szCs w:val="22"/>
              </w:rPr>
            </w:pPr>
            <w:r>
              <w:rPr>
                <w:rFonts w:ascii="Gill Sans" w:eastAsia="Gill Sans" w:hAnsi="Gill Sans" w:cs="Gill Sans"/>
                <w:sz w:val="22"/>
                <w:szCs w:val="22"/>
              </w:rPr>
              <w:t xml:space="preserve">Liabilities: </w:t>
            </w:r>
            <w:r w:rsidR="00A16703">
              <w:rPr>
                <w:rFonts w:ascii="Gill Sans" w:eastAsia="Gill Sans" w:hAnsi="Gill Sans" w:cs="Gill Sans"/>
                <w:sz w:val="22"/>
                <w:szCs w:val="22"/>
              </w:rPr>
              <w:t>    </w:t>
            </w:r>
          </w:p>
        </w:tc>
      </w:tr>
      <w:tr w:rsidR="00121EBD" w14:paraId="6682DF3F" w14:textId="77777777">
        <w:trPr>
          <w:trHeight w:val="584"/>
        </w:trPr>
        <w:tc>
          <w:tcPr>
            <w:tcW w:w="3071" w:type="dxa"/>
            <w:vAlign w:val="bottom"/>
          </w:tcPr>
          <w:p w14:paraId="0000002E"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Signature:</w:t>
            </w:r>
          </w:p>
        </w:tc>
        <w:tc>
          <w:tcPr>
            <w:tcW w:w="6279" w:type="dxa"/>
            <w:vAlign w:val="bottom"/>
          </w:tcPr>
          <w:p w14:paraId="0000002F" w14:textId="77777777" w:rsidR="00121EBD" w:rsidRDefault="00121EBD">
            <w:pPr>
              <w:rPr>
                <w:rFonts w:ascii="Gill Sans" w:eastAsia="Gill Sans" w:hAnsi="Gill Sans" w:cs="Gill Sans"/>
                <w:sz w:val="22"/>
                <w:szCs w:val="22"/>
              </w:rPr>
            </w:pPr>
          </w:p>
          <w:p w14:paraId="00000030"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Title:      </w:t>
            </w:r>
          </w:p>
        </w:tc>
      </w:tr>
    </w:tbl>
    <w:p w14:paraId="00000031" w14:textId="77777777" w:rsidR="00121EBD" w:rsidRDefault="00121EBD">
      <w:pPr>
        <w:tabs>
          <w:tab w:val="left" w:pos="360"/>
        </w:tabs>
        <w:rPr>
          <w:rFonts w:ascii="Gill Sans" w:eastAsia="Gill Sans" w:hAnsi="Gill Sans" w:cs="Gill Sans"/>
          <w:sz w:val="22"/>
          <w:szCs w:val="22"/>
        </w:rPr>
      </w:pPr>
    </w:p>
    <w:p w14:paraId="00000032" w14:textId="525756F8" w:rsidR="00DD58E3" w:rsidRDefault="00DD58E3">
      <w:pPr>
        <w:suppressAutoHyphens w:val="0"/>
        <w:rPr>
          <w:rFonts w:ascii="Gill Sans" w:eastAsia="Gill Sans" w:hAnsi="Gill Sans" w:cs="Gill Sans"/>
          <w:sz w:val="22"/>
          <w:szCs w:val="22"/>
        </w:rPr>
      </w:pPr>
      <w:r>
        <w:rPr>
          <w:rFonts w:ascii="Gill Sans" w:eastAsia="Gill Sans" w:hAnsi="Gill Sans" w:cs="Gill Sans"/>
          <w:sz w:val="22"/>
          <w:szCs w:val="22"/>
        </w:rPr>
        <w:br w:type="page"/>
      </w:r>
    </w:p>
    <w:tbl>
      <w:tblPr>
        <w:tblW w:w="9332"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32"/>
      </w:tblGrid>
      <w:tr w:rsidR="00121EBD" w14:paraId="45BB6242" w14:textId="77777777">
        <w:tc>
          <w:tcPr>
            <w:tcW w:w="9332" w:type="dxa"/>
            <w:shd w:val="clear" w:color="auto" w:fill="D9D9D9"/>
          </w:tcPr>
          <w:p w14:paraId="00000033" w14:textId="77777777" w:rsidR="00121EBD" w:rsidRDefault="00A16703">
            <w:pPr>
              <w:pBdr>
                <w:top w:val="nil"/>
                <w:left w:val="nil"/>
                <w:bottom w:val="nil"/>
                <w:right w:val="nil"/>
                <w:between w:val="nil"/>
              </w:pBdr>
              <w:jc w:val="center"/>
              <w:rPr>
                <w:rFonts w:ascii="Gill Sans" w:eastAsia="Gill Sans" w:hAnsi="Gill Sans" w:cs="Gill Sans"/>
                <w:b/>
                <w:color w:val="000000"/>
                <w:sz w:val="22"/>
                <w:szCs w:val="22"/>
              </w:rPr>
            </w:pPr>
            <w:r>
              <w:rPr>
                <w:rFonts w:ascii="Gill Sans" w:eastAsia="Gill Sans" w:hAnsi="Gill Sans" w:cs="Gill Sans"/>
                <w:b/>
                <w:color w:val="000000"/>
                <w:sz w:val="22"/>
                <w:szCs w:val="22"/>
              </w:rPr>
              <w:lastRenderedPageBreak/>
              <w:t>Management and Administrative Capacity</w:t>
            </w:r>
          </w:p>
        </w:tc>
      </w:tr>
    </w:tbl>
    <w:p w14:paraId="00000034" w14:textId="77777777" w:rsidR="00121EBD" w:rsidRDefault="00121EBD">
      <w:pPr>
        <w:pBdr>
          <w:top w:val="nil"/>
          <w:left w:val="nil"/>
          <w:bottom w:val="nil"/>
          <w:right w:val="nil"/>
          <w:between w:val="nil"/>
        </w:pBdr>
        <w:ind w:left="1080"/>
        <w:rPr>
          <w:rFonts w:ascii="Gill Sans" w:eastAsia="Gill Sans" w:hAnsi="Gill Sans" w:cs="Gill Sans"/>
          <w:color w:val="000000"/>
          <w:sz w:val="22"/>
          <w:szCs w:val="22"/>
        </w:rPr>
      </w:pPr>
    </w:p>
    <w:p w14:paraId="00000035" w14:textId="505F1E21" w:rsidR="00121EBD" w:rsidRDefault="00A16703">
      <w:pPr>
        <w:numPr>
          <w:ilvl w:val="0"/>
          <w:numId w:val="7"/>
        </w:numPr>
        <w:pBdr>
          <w:top w:val="nil"/>
          <w:left w:val="nil"/>
          <w:bottom w:val="nil"/>
          <w:right w:val="nil"/>
          <w:between w:val="nil"/>
        </w:pBdr>
        <w:ind w:left="360"/>
        <w:rPr>
          <w:rFonts w:ascii="Gill Sans" w:eastAsia="Gill Sans" w:hAnsi="Gill Sans" w:cs="Gill Sans"/>
          <w:color w:val="000000"/>
          <w:sz w:val="22"/>
          <w:szCs w:val="22"/>
        </w:rPr>
      </w:pPr>
      <w:r>
        <w:rPr>
          <w:rFonts w:ascii="Gill Sans" w:eastAsia="Gill Sans" w:hAnsi="Gill Sans" w:cs="Gill Sans"/>
          <w:b/>
          <w:color w:val="000000"/>
          <w:sz w:val="22"/>
          <w:szCs w:val="22"/>
        </w:rPr>
        <w:t>Management Structure</w:t>
      </w:r>
      <w:r>
        <w:rPr>
          <w:rFonts w:ascii="Gill Sans" w:eastAsia="Gill Sans" w:hAnsi="Gill Sans" w:cs="Gill Sans"/>
          <w:color w:val="000000"/>
          <w:sz w:val="22"/>
          <w:szCs w:val="22"/>
        </w:rPr>
        <w:t xml:space="preserve">: Describe the organizational management structure and attach an organizational chart, if available. Include the titles and names of all executive management positions (executive director, chief financial officer, chief operations officer, etc.). For public educational institutions and quasi-governmental organizations, also describe the degree of involvement of the Government of Georgia or local, municipal Georgian officials. </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14:paraId="579AC558" w14:textId="77777777">
        <w:tc>
          <w:tcPr>
            <w:tcW w:w="8990" w:type="dxa"/>
          </w:tcPr>
          <w:p w14:paraId="00000036" w14:textId="0560BB5C" w:rsidR="00121EBD" w:rsidRDefault="00121EBD">
            <w:pPr>
              <w:pBdr>
                <w:top w:val="nil"/>
                <w:left w:val="nil"/>
                <w:bottom w:val="nil"/>
                <w:right w:val="nil"/>
                <w:between w:val="nil"/>
              </w:pBdr>
              <w:rPr>
                <w:rFonts w:ascii="Gill Sans" w:eastAsia="Gill Sans" w:hAnsi="Gill Sans" w:cs="Gill Sans"/>
                <w:color w:val="000000"/>
                <w:sz w:val="22"/>
                <w:szCs w:val="22"/>
              </w:rPr>
            </w:pPr>
          </w:p>
          <w:p w14:paraId="791B185B" w14:textId="77777777" w:rsidR="00121EBD" w:rsidRDefault="00121EBD">
            <w:pPr>
              <w:pBdr>
                <w:top w:val="nil"/>
                <w:left w:val="nil"/>
                <w:bottom w:val="nil"/>
                <w:right w:val="nil"/>
                <w:between w:val="nil"/>
              </w:pBdr>
              <w:rPr>
                <w:rFonts w:ascii="Gill Sans" w:eastAsia="Gill Sans" w:hAnsi="Gill Sans" w:cs="Gill Sans"/>
                <w:color w:val="000000"/>
                <w:sz w:val="22"/>
                <w:szCs w:val="22"/>
              </w:rPr>
            </w:pPr>
          </w:p>
          <w:p w14:paraId="00000037" w14:textId="617FA649" w:rsidR="00DD58E3" w:rsidRDefault="00DD58E3">
            <w:pPr>
              <w:pBdr>
                <w:top w:val="nil"/>
                <w:left w:val="nil"/>
                <w:bottom w:val="nil"/>
                <w:right w:val="nil"/>
                <w:between w:val="nil"/>
              </w:pBdr>
              <w:rPr>
                <w:rFonts w:ascii="Gill Sans" w:eastAsia="Gill Sans" w:hAnsi="Gill Sans" w:cs="Gill Sans"/>
                <w:color w:val="000000"/>
                <w:sz w:val="22"/>
                <w:szCs w:val="22"/>
              </w:rPr>
            </w:pPr>
          </w:p>
        </w:tc>
      </w:tr>
    </w:tbl>
    <w:p w14:paraId="00000038" w14:textId="77777777" w:rsidR="00121EBD" w:rsidRDefault="00121EBD">
      <w:pPr>
        <w:pBdr>
          <w:top w:val="nil"/>
          <w:left w:val="nil"/>
          <w:bottom w:val="nil"/>
          <w:right w:val="nil"/>
          <w:between w:val="nil"/>
        </w:pBdr>
        <w:ind w:left="360"/>
        <w:rPr>
          <w:rFonts w:ascii="Gill Sans" w:eastAsia="Gill Sans" w:hAnsi="Gill Sans" w:cs="Gill Sans"/>
          <w:color w:val="000000"/>
          <w:sz w:val="22"/>
          <w:szCs w:val="22"/>
        </w:rPr>
      </w:pPr>
    </w:p>
    <w:p w14:paraId="56CDE9CA" w14:textId="189DA513" w:rsidR="00835F39" w:rsidRDefault="00935483" w:rsidP="00DD58E3">
      <w:pPr>
        <w:numPr>
          <w:ilvl w:val="0"/>
          <w:numId w:val="7"/>
        </w:numPr>
        <w:pBdr>
          <w:top w:val="nil"/>
          <w:left w:val="nil"/>
          <w:bottom w:val="nil"/>
          <w:right w:val="nil"/>
          <w:between w:val="nil"/>
        </w:pBdr>
        <w:ind w:left="360"/>
        <w:rPr>
          <w:rFonts w:ascii="Gill Sans" w:eastAsia="Gill Sans" w:hAnsi="Gill Sans" w:cs="Gill Sans"/>
          <w:color w:val="000000"/>
          <w:sz w:val="22"/>
          <w:szCs w:val="22"/>
        </w:rPr>
      </w:pPr>
      <w:r>
        <w:rPr>
          <w:rFonts w:ascii="Gill Sans" w:eastAsia="Gill Sans" w:hAnsi="Gill Sans" w:cs="Gill Sans"/>
          <w:b/>
          <w:bCs/>
          <w:color w:val="000000"/>
          <w:sz w:val="22"/>
          <w:szCs w:val="22"/>
        </w:rPr>
        <w:t>Organization Operations</w:t>
      </w:r>
      <w:r>
        <w:rPr>
          <w:rFonts w:ascii="Gill Sans" w:eastAsia="Gill Sans" w:hAnsi="Gill Sans" w:cs="Gill Sans"/>
          <w:color w:val="000000"/>
          <w:sz w:val="22"/>
          <w:szCs w:val="22"/>
        </w:rPr>
        <w:t xml:space="preserve">: How </w:t>
      </w:r>
      <w:r w:rsidR="00B219C1">
        <w:rPr>
          <w:rFonts w:ascii="Gill Sans" w:eastAsia="Gill Sans" w:hAnsi="Gill Sans" w:cs="Gill Sans"/>
          <w:color w:val="000000"/>
          <w:sz w:val="22"/>
          <w:szCs w:val="22"/>
        </w:rPr>
        <w:t>long has the organization been operational and have there been any breaks in operations during that time? If there have been breaks in operations, please</w:t>
      </w:r>
      <w:r w:rsidR="00331919">
        <w:rPr>
          <w:rFonts w:ascii="Gill Sans" w:eastAsia="Gill Sans" w:hAnsi="Gill Sans" w:cs="Gill Sans"/>
          <w:color w:val="000000"/>
          <w:sz w:val="22"/>
          <w:szCs w:val="22"/>
        </w:rPr>
        <w:t xml:space="preserve"> list the period of these breaks and the reason for the break.</w:t>
      </w:r>
    </w:p>
    <w:tbl>
      <w:tblPr>
        <w:tblStyle w:val="TableGrid"/>
        <w:tblW w:w="0" w:type="auto"/>
        <w:tblInd w:w="360" w:type="dxa"/>
        <w:tblLook w:val="04A0" w:firstRow="1" w:lastRow="0" w:firstColumn="1" w:lastColumn="0" w:noHBand="0" w:noVBand="1"/>
      </w:tblPr>
      <w:tblGrid>
        <w:gridCol w:w="8990"/>
      </w:tblGrid>
      <w:tr w:rsidR="00331919" w14:paraId="1ADDA8CB" w14:textId="77777777" w:rsidTr="00B518F4">
        <w:tc>
          <w:tcPr>
            <w:tcW w:w="9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850D7F9" w14:textId="77777777" w:rsidR="00DD58E3" w:rsidRDefault="00DD58E3" w:rsidP="00331919">
            <w:pPr>
              <w:spacing w:after="200" w:line="276" w:lineRule="auto"/>
              <w:rPr>
                <w:rFonts w:ascii="Gill Sans" w:eastAsia="Gill Sans" w:hAnsi="Gill Sans" w:cs="Gill Sans"/>
                <w:color w:val="000000"/>
                <w:sz w:val="22"/>
                <w:szCs w:val="22"/>
              </w:rPr>
            </w:pPr>
          </w:p>
          <w:p w14:paraId="45F31E49" w14:textId="5275B295" w:rsidR="00DD58E3" w:rsidRDefault="00DD58E3" w:rsidP="00331919">
            <w:pPr>
              <w:spacing w:after="200" w:line="276" w:lineRule="auto"/>
              <w:rPr>
                <w:rFonts w:ascii="Gill Sans" w:eastAsia="Gill Sans" w:hAnsi="Gill Sans" w:cs="Gill Sans"/>
                <w:color w:val="000000"/>
                <w:sz w:val="22"/>
                <w:szCs w:val="22"/>
              </w:rPr>
            </w:pPr>
          </w:p>
        </w:tc>
      </w:tr>
    </w:tbl>
    <w:p w14:paraId="0FE47221" w14:textId="77777777" w:rsidR="00331919" w:rsidRPr="00331919" w:rsidRDefault="00331919" w:rsidP="0096285F">
      <w:pPr>
        <w:pBdr>
          <w:top w:val="nil"/>
          <w:left w:val="nil"/>
          <w:bottom w:val="nil"/>
          <w:right w:val="nil"/>
          <w:between w:val="nil"/>
        </w:pBdr>
        <w:spacing w:line="276" w:lineRule="auto"/>
        <w:ind w:left="360"/>
        <w:rPr>
          <w:rFonts w:ascii="Gill Sans" w:eastAsia="Gill Sans" w:hAnsi="Gill Sans" w:cs="Gill Sans"/>
          <w:color w:val="000000"/>
          <w:sz w:val="22"/>
          <w:szCs w:val="22"/>
        </w:rPr>
      </w:pPr>
    </w:p>
    <w:p w14:paraId="00000039" w14:textId="4DFBFAB6" w:rsidR="00121EBD" w:rsidRDefault="00A16703" w:rsidP="00DD58E3">
      <w:pPr>
        <w:numPr>
          <w:ilvl w:val="0"/>
          <w:numId w:val="7"/>
        </w:numPr>
        <w:pBdr>
          <w:top w:val="nil"/>
          <w:left w:val="nil"/>
          <w:bottom w:val="nil"/>
          <w:right w:val="nil"/>
          <w:between w:val="nil"/>
        </w:pBdr>
        <w:ind w:left="360"/>
        <w:rPr>
          <w:rFonts w:ascii="Gill Sans" w:eastAsia="Gill Sans" w:hAnsi="Gill Sans" w:cs="Gill Sans"/>
          <w:color w:val="000000"/>
          <w:sz w:val="22"/>
          <w:szCs w:val="22"/>
        </w:rPr>
      </w:pPr>
      <w:r>
        <w:rPr>
          <w:rFonts w:ascii="Gill Sans" w:eastAsia="Gill Sans" w:hAnsi="Gill Sans" w:cs="Gill Sans"/>
          <w:b/>
          <w:color w:val="000000"/>
          <w:sz w:val="22"/>
          <w:szCs w:val="22"/>
        </w:rPr>
        <w:t>Board of Directors</w:t>
      </w:r>
      <w:r>
        <w:rPr>
          <w:rFonts w:ascii="Gill Sans" w:eastAsia="Gill Sans" w:hAnsi="Gill Sans" w:cs="Gill Sans"/>
          <w:color w:val="000000"/>
          <w:sz w:val="22"/>
          <w:szCs w:val="22"/>
        </w:rPr>
        <w:t>: Does the organization have a board of directors, or another coordinating body? List the positions and names of each member (or include as an attachment).</w:t>
      </w:r>
    </w:p>
    <w:tbl>
      <w:tblPr>
        <w:tblW w:w="8995"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5"/>
      </w:tblGrid>
      <w:tr w:rsidR="00121EBD" w14:paraId="6791A539" w14:textId="77777777">
        <w:tc>
          <w:tcPr>
            <w:tcW w:w="8995" w:type="dxa"/>
          </w:tcPr>
          <w:p w14:paraId="0000003A" w14:textId="5BC48D2E" w:rsidR="00121EBD" w:rsidRDefault="00121EBD">
            <w:pPr>
              <w:pBdr>
                <w:top w:val="nil"/>
                <w:left w:val="nil"/>
                <w:bottom w:val="nil"/>
                <w:right w:val="nil"/>
                <w:between w:val="nil"/>
              </w:pBdr>
              <w:rPr>
                <w:rFonts w:ascii="Gill Sans" w:eastAsia="Gill Sans" w:hAnsi="Gill Sans" w:cs="Gill Sans"/>
                <w:color w:val="000000"/>
                <w:sz w:val="22"/>
                <w:szCs w:val="22"/>
              </w:rPr>
            </w:pPr>
          </w:p>
          <w:p w14:paraId="06C83699" w14:textId="77777777" w:rsidR="00121EBD" w:rsidRDefault="00121EBD">
            <w:pPr>
              <w:pBdr>
                <w:top w:val="nil"/>
                <w:left w:val="nil"/>
                <w:bottom w:val="nil"/>
                <w:right w:val="nil"/>
                <w:between w:val="nil"/>
              </w:pBdr>
              <w:rPr>
                <w:rFonts w:ascii="Gill Sans" w:eastAsia="Gill Sans" w:hAnsi="Gill Sans" w:cs="Gill Sans"/>
                <w:color w:val="000000"/>
                <w:sz w:val="22"/>
                <w:szCs w:val="22"/>
              </w:rPr>
            </w:pPr>
          </w:p>
          <w:p w14:paraId="0000003B" w14:textId="207A16C5" w:rsidR="00DD58E3" w:rsidRDefault="00DD58E3">
            <w:pPr>
              <w:pBdr>
                <w:top w:val="nil"/>
                <w:left w:val="nil"/>
                <w:bottom w:val="nil"/>
                <w:right w:val="nil"/>
                <w:between w:val="nil"/>
              </w:pBdr>
              <w:rPr>
                <w:rFonts w:ascii="Gill Sans" w:eastAsia="Gill Sans" w:hAnsi="Gill Sans" w:cs="Gill Sans"/>
                <w:color w:val="000000"/>
                <w:sz w:val="22"/>
                <w:szCs w:val="22"/>
              </w:rPr>
            </w:pPr>
          </w:p>
        </w:tc>
      </w:tr>
    </w:tbl>
    <w:p w14:paraId="0000003C" w14:textId="77777777" w:rsidR="00121EBD" w:rsidRDefault="00121EBD">
      <w:pPr>
        <w:pBdr>
          <w:top w:val="nil"/>
          <w:left w:val="nil"/>
          <w:bottom w:val="nil"/>
          <w:right w:val="nil"/>
          <w:between w:val="nil"/>
        </w:pBdr>
        <w:spacing w:line="276" w:lineRule="auto"/>
        <w:ind w:left="360"/>
        <w:rPr>
          <w:rFonts w:ascii="Gill Sans" w:eastAsia="Gill Sans" w:hAnsi="Gill Sans" w:cs="Gill Sans"/>
          <w:color w:val="000000"/>
          <w:sz w:val="22"/>
          <w:szCs w:val="22"/>
        </w:rPr>
      </w:pPr>
    </w:p>
    <w:p w14:paraId="0000003D" w14:textId="77777777" w:rsidR="00121EBD" w:rsidRDefault="00A16703" w:rsidP="00DD58E3">
      <w:pPr>
        <w:numPr>
          <w:ilvl w:val="0"/>
          <w:numId w:val="7"/>
        </w:numPr>
        <w:pBdr>
          <w:top w:val="nil"/>
          <w:left w:val="nil"/>
          <w:bottom w:val="nil"/>
          <w:right w:val="nil"/>
          <w:between w:val="nil"/>
        </w:pBdr>
        <w:ind w:left="360"/>
        <w:rPr>
          <w:rFonts w:ascii="Gill Sans" w:eastAsia="Gill Sans" w:hAnsi="Gill Sans" w:cs="Gill Sans"/>
          <w:color w:val="000000"/>
          <w:sz w:val="22"/>
          <w:szCs w:val="22"/>
        </w:rPr>
      </w:pPr>
      <w:r>
        <w:rPr>
          <w:rFonts w:ascii="Gill Sans" w:eastAsia="Gill Sans" w:hAnsi="Gill Sans" w:cs="Gill Sans"/>
          <w:b/>
          <w:color w:val="000000"/>
          <w:sz w:val="22"/>
          <w:szCs w:val="22"/>
        </w:rPr>
        <w:t>U.S. Agency for International Development (USAID) Experience</w:t>
      </w:r>
      <w:r>
        <w:rPr>
          <w:rFonts w:ascii="Gill Sans" w:eastAsia="Gill Sans" w:hAnsi="Gill Sans" w:cs="Gill Sans"/>
          <w:color w:val="000000"/>
          <w:sz w:val="22"/>
          <w:szCs w:val="22"/>
        </w:rPr>
        <w:t>: Does the organization have experience working with U.S. Government funded programs, either directly as a prime or as a grantee/grantee? List the largest awards in of the last three years (or include as an attachment).</w:t>
      </w:r>
    </w:p>
    <w:tbl>
      <w:tblPr>
        <w:tblW w:w="8995"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98"/>
        <w:gridCol w:w="2998"/>
        <w:gridCol w:w="2999"/>
      </w:tblGrid>
      <w:tr w:rsidR="00121EBD" w14:paraId="597C56E5" w14:textId="77777777">
        <w:tc>
          <w:tcPr>
            <w:tcW w:w="2998" w:type="dxa"/>
          </w:tcPr>
          <w:p w14:paraId="0000003E" w14:textId="77777777" w:rsidR="00121EBD" w:rsidRDefault="00A16703">
            <w:pPr>
              <w:pBdr>
                <w:top w:val="nil"/>
                <w:left w:val="nil"/>
                <w:bottom w:val="nil"/>
                <w:right w:val="nil"/>
                <w:between w:val="nil"/>
              </w:pBdr>
              <w:tabs>
                <w:tab w:val="right" w:pos="2016"/>
              </w:tabs>
              <w:rPr>
                <w:rFonts w:ascii="Gill Sans" w:eastAsia="Gill Sans" w:hAnsi="Gill Sans" w:cs="Gill Sans"/>
                <w:color w:val="000000"/>
                <w:sz w:val="22"/>
                <w:szCs w:val="22"/>
                <w:u w:val="single"/>
              </w:rPr>
            </w:pPr>
            <w:r>
              <w:rPr>
                <w:rFonts w:ascii="Gill Sans" w:eastAsia="Gill Sans" w:hAnsi="Gill Sans" w:cs="Gill Sans"/>
                <w:color w:val="000000"/>
                <w:sz w:val="22"/>
                <w:szCs w:val="22"/>
                <w:u w:val="single"/>
              </w:rPr>
              <w:t>USAID Experience</w:t>
            </w:r>
          </w:p>
          <w:p w14:paraId="0000003F" w14:textId="77777777" w:rsidR="00121EBD" w:rsidRDefault="00A16703">
            <w:pPr>
              <w:pBdr>
                <w:top w:val="nil"/>
                <w:left w:val="nil"/>
                <w:bottom w:val="nil"/>
                <w:right w:val="nil"/>
                <w:between w:val="nil"/>
              </w:pBdr>
              <w:tabs>
                <w:tab w:val="right" w:pos="2016"/>
              </w:tabs>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0000040" w14:textId="77777777" w:rsidR="00121EBD" w:rsidRDefault="00A16703">
            <w:pPr>
              <w:pBdr>
                <w:top w:val="nil"/>
                <w:left w:val="nil"/>
                <w:bottom w:val="nil"/>
                <w:right w:val="nil"/>
                <w:between w:val="nil"/>
              </w:pBdr>
              <w:tabs>
                <w:tab w:val="right" w:pos="2016"/>
              </w:tabs>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0000041" w14:textId="77777777" w:rsidR="00121EBD" w:rsidRDefault="00A16703">
            <w:pPr>
              <w:pBdr>
                <w:top w:val="nil"/>
                <w:left w:val="nil"/>
                <w:bottom w:val="nil"/>
                <w:right w:val="nil"/>
                <w:between w:val="nil"/>
              </w:pBdr>
              <w:tabs>
                <w:tab w:val="right" w:pos="2016"/>
              </w:tabs>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0000042" w14:textId="77777777" w:rsidR="00121EBD" w:rsidRDefault="00A16703">
            <w:pPr>
              <w:pBdr>
                <w:top w:val="nil"/>
                <w:left w:val="nil"/>
                <w:bottom w:val="nil"/>
                <w:right w:val="nil"/>
                <w:between w:val="nil"/>
              </w:pBdr>
              <w:tabs>
                <w:tab w:val="right" w:pos="2016"/>
              </w:tabs>
              <w:rPr>
                <w:rFonts w:ascii="Gill Sans" w:eastAsia="Gill Sans" w:hAnsi="Gill Sans" w:cs="Gill Sans"/>
                <w:color w:val="000000"/>
                <w:sz w:val="22"/>
                <w:szCs w:val="22"/>
                <w:u w:val="single"/>
              </w:rPr>
            </w:pPr>
            <w:r>
              <w:rPr>
                <w:rFonts w:ascii="Gill Sans" w:eastAsia="Gill Sans" w:hAnsi="Gill Sans" w:cs="Gill Sans"/>
                <w:color w:val="000000"/>
                <w:sz w:val="22"/>
                <w:szCs w:val="22"/>
              </w:rPr>
              <w:t>     </w:t>
            </w:r>
          </w:p>
        </w:tc>
        <w:tc>
          <w:tcPr>
            <w:tcW w:w="2998" w:type="dxa"/>
          </w:tcPr>
          <w:p w14:paraId="00000043" w14:textId="77777777" w:rsidR="00121EBD" w:rsidRDefault="00A16703">
            <w:pPr>
              <w:pBdr>
                <w:top w:val="nil"/>
                <w:left w:val="nil"/>
                <w:bottom w:val="nil"/>
                <w:right w:val="nil"/>
                <w:between w:val="nil"/>
              </w:pBdr>
              <w:rPr>
                <w:rFonts w:ascii="Gill Sans" w:eastAsia="Gill Sans" w:hAnsi="Gill Sans" w:cs="Gill Sans"/>
                <w:color w:val="000000"/>
                <w:sz w:val="22"/>
                <w:szCs w:val="22"/>
                <w:u w:val="single"/>
              </w:rPr>
            </w:pPr>
            <w:r>
              <w:rPr>
                <w:rFonts w:ascii="Gill Sans" w:eastAsia="Gill Sans" w:hAnsi="Gill Sans" w:cs="Gill Sans"/>
                <w:color w:val="000000"/>
                <w:sz w:val="22"/>
                <w:szCs w:val="22"/>
                <w:u w:val="single"/>
              </w:rPr>
              <w:t>Program Dates</w:t>
            </w:r>
          </w:p>
          <w:p w14:paraId="00000044" w14:textId="77777777" w:rsidR="00121EBD" w:rsidRDefault="00A16703">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0000045" w14:textId="77777777" w:rsidR="00121EBD" w:rsidRDefault="00A16703">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0000046" w14:textId="77777777" w:rsidR="00121EBD" w:rsidRDefault="00A16703">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0000047" w14:textId="77777777" w:rsidR="00121EBD" w:rsidRDefault="00A16703">
            <w:pPr>
              <w:pBdr>
                <w:top w:val="nil"/>
                <w:left w:val="nil"/>
                <w:bottom w:val="nil"/>
                <w:right w:val="nil"/>
                <w:between w:val="nil"/>
              </w:pBdr>
              <w:rPr>
                <w:rFonts w:ascii="Gill Sans" w:eastAsia="Gill Sans" w:hAnsi="Gill Sans" w:cs="Gill Sans"/>
                <w:color w:val="000000"/>
                <w:sz w:val="22"/>
                <w:szCs w:val="22"/>
                <w:u w:val="single"/>
              </w:rPr>
            </w:pPr>
            <w:r>
              <w:rPr>
                <w:rFonts w:ascii="Gill Sans" w:eastAsia="Gill Sans" w:hAnsi="Gill Sans" w:cs="Gill Sans"/>
                <w:color w:val="000000"/>
                <w:sz w:val="22"/>
                <w:szCs w:val="22"/>
              </w:rPr>
              <w:t>     </w:t>
            </w:r>
          </w:p>
        </w:tc>
        <w:tc>
          <w:tcPr>
            <w:tcW w:w="2999" w:type="dxa"/>
          </w:tcPr>
          <w:p w14:paraId="00000048" w14:textId="77777777" w:rsidR="00121EBD" w:rsidRDefault="00A16703">
            <w:pPr>
              <w:pBdr>
                <w:top w:val="nil"/>
                <w:left w:val="nil"/>
                <w:bottom w:val="nil"/>
                <w:right w:val="nil"/>
                <w:between w:val="nil"/>
              </w:pBdr>
              <w:rPr>
                <w:rFonts w:ascii="Gill Sans" w:eastAsia="Gill Sans" w:hAnsi="Gill Sans" w:cs="Gill Sans"/>
                <w:color w:val="000000"/>
                <w:sz w:val="22"/>
                <w:szCs w:val="22"/>
                <w:u w:val="single"/>
              </w:rPr>
            </w:pPr>
            <w:r>
              <w:rPr>
                <w:rFonts w:ascii="Gill Sans" w:eastAsia="Gill Sans" w:hAnsi="Gill Sans" w:cs="Gill Sans"/>
                <w:color w:val="000000"/>
                <w:sz w:val="22"/>
                <w:szCs w:val="22"/>
                <w:u w:val="single"/>
              </w:rPr>
              <w:t>Amount</w:t>
            </w:r>
          </w:p>
          <w:p w14:paraId="00000049" w14:textId="77777777" w:rsidR="00121EBD" w:rsidRDefault="00A16703">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000004A" w14:textId="77777777" w:rsidR="00121EBD" w:rsidRDefault="00A16703">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000004B" w14:textId="77777777" w:rsidR="00121EBD" w:rsidRDefault="00A16703">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000004C" w14:textId="77777777" w:rsidR="00121EBD" w:rsidRDefault="00A16703">
            <w:pPr>
              <w:pBdr>
                <w:top w:val="nil"/>
                <w:left w:val="nil"/>
                <w:bottom w:val="nil"/>
                <w:right w:val="nil"/>
                <w:between w:val="nil"/>
              </w:pBdr>
              <w:rPr>
                <w:rFonts w:ascii="Gill Sans" w:eastAsia="Gill Sans" w:hAnsi="Gill Sans" w:cs="Gill Sans"/>
                <w:color w:val="000000"/>
                <w:sz w:val="22"/>
                <w:szCs w:val="22"/>
                <w:u w:val="single"/>
              </w:rPr>
            </w:pPr>
            <w:r>
              <w:rPr>
                <w:rFonts w:ascii="Gill Sans" w:eastAsia="Gill Sans" w:hAnsi="Gill Sans" w:cs="Gill Sans"/>
                <w:color w:val="000000"/>
                <w:sz w:val="22"/>
                <w:szCs w:val="22"/>
              </w:rPr>
              <w:t>     </w:t>
            </w:r>
          </w:p>
        </w:tc>
      </w:tr>
    </w:tbl>
    <w:p w14:paraId="0000004D" w14:textId="77777777" w:rsidR="00121EBD" w:rsidRDefault="00121EBD">
      <w:pPr>
        <w:pBdr>
          <w:top w:val="nil"/>
          <w:left w:val="nil"/>
          <w:bottom w:val="nil"/>
          <w:right w:val="nil"/>
          <w:between w:val="nil"/>
        </w:pBdr>
        <w:ind w:left="360" w:firstLine="720"/>
        <w:rPr>
          <w:rFonts w:ascii="Gill Sans" w:eastAsia="Gill Sans" w:hAnsi="Gill Sans" w:cs="Gill Sans"/>
          <w:color w:val="000000"/>
          <w:sz w:val="22"/>
          <w:szCs w:val="22"/>
        </w:rPr>
      </w:pPr>
    </w:p>
    <w:p w14:paraId="0000004E" w14:textId="4E5438C0" w:rsidR="00121EBD" w:rsidRDefault="00A16703" w:rsidP="00DD58E3">
      <w:pPr>
        <w:numPr>
          <w:ilvl w:val="0"/>
          <w:numId w:val="7"/>
        </w:numPr>
        <w:pBdr>
          <w:top w:val="nil"/>
          <w:left w:val="nil"/>
          <w:bottom w:val="nil"/>
          <w:right w:val="nil"/>
          <w:between w:val="nil"/>
        </w:pBdr>
        <w:ind w:left="360"/>
        <w:rPr>
          <w:rFonts w:ascii="Gill Sans" w:eastAsia="Gill Sans" w:hAnsi="Gill Sans" w:cs="Gill Sans"/>
          <w:color w:val="000000"/>
          <w:sz w:val="22"/>
          <w:szCs w:val="22"/>
        </w:rPr>
      </w:pPr>
      <w:r>
        <w:rPr>
          <w:rFonts w:ascii="Gill Sans" w:eastAsia="Gill Sans" w:hAnsi="Gill Sans" w:cs="Gill Sans"/>
          <w:b/>
          <w:color w:val="000000"/>
          <w:sz w:val="22"/>
          <w:szCs w:val="22"/>
        </w:rPr>
        <w:t>Program Financial Management</w:t>
      </w:r>
      <w:r>
        <w:rPr>
          <w:rFonts w:ascii="Gill Sans" w:eastAsia="Gill Sans" w:hAnsi="Gill Sans" w:cs="Gill Sans"/>
          <w:color w:val="000000"/>
          <w:sz w:val="22"/>
          <w:szCs w:val="22"/>
        </w:rPr>
        <w:t xml:space="preserve">: How will program funds be managed? </w:t>
      </w:r>
      <w:r w:rsidR="00312C6F">
        <w:rPr>
          <w:rFonts w:ascii="Gill Sans" w:eastAsia="Gill Sans" w:hAnsi="Gill Sans" w:cs="Gill Sans"/>
          <w:color w:val="000000"/>
          <w:sz w:val="22"/>
          <w:szCs w:val="22"/>
        </w:rPr>
        <w:t>State the total number of finance and accounting staff</w:t>
      </w:r>
      <w:r w:rsidR="007E5C25">
        <w:rPr>
          <w:rFonts w:ascii="Gill Sans" w:eastAsia="Gill Sans" w:hAnsi="Gill Sans" w:cs="Gill Sans"/>
          <w:color w:val="000000"/>
          <w:sz w:val="22"/>
          <w:szCs w:val="22"/>
        </w:rPr>
        <w:t xml:space="preserve"> and l</w:t>
      </w:r>
      <w:r>
        <w:rPr>
          <w:rFonts w:ascii="Gill Sans" w:eastAsia="Gill Sans" w:hAnsi="Gill Sans" w:cs="Gill Sans"/>
          <w:color w:val="000000"/>
          <w:sz w:val="22"/>
          <w:szCs w:val="22"/>
        </w:rPr>
        <w:t xml:space="preserve">ist the positions and qualifications of program employees who will have responsibility managing program cash, have access to bank accounts, electronic payments, etc. </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14:paraId="44109EA3" w14:textId="77777777">
        <w:tc>
          <w:tcPr>
            <w:tcW w:w="8990" w:type="dxa"/>
          </w:tcPr>
          <w:p w14:paraId="0000004F" w14:textId="5862281F" w:rsidR="00121EBD" w:rsidRDefault="00121EBD">
            <w:pPr>
              <w:pBdr>
                <w:top w:val="nil"/>
                <w:left w:val="nil"/>
                <w:bottom w:val="nil"/>
                <w:right w:val="nil"/>
                <w:between w:val="nil"/>
              </w:pBdr>
              <w:rPr>
                <w:rFonts w:ascii="Gill Sans" w:eastAsia="Gill Sans" w:hAnsi="Gill Sans" w:cs="Gill Sans"/>
                <w:color w:val="000000"/>
                <w:sz w:val="22"/>
                <w:szCs w:val="22"/>
              </w:rPr>
            </w:pPr>
          </w:p>
          <w:p w14:paraId="00000050" w14:textId="77777777" w:rsidR="00121EBD" w:rsidRDefault="00121EBD">
            <w:pPr>
              <w:pBdr>
                <w:top w:val="nil"/>
                <w:left w:val="nil"/>
                <w:bottom w:val="nil"/>
                <w:right w:val="nil"/>
                <w:between w:val="nil"/>
              </w:pBdr>
              <w:rPr>
                <w:rFonts w:ascii="Gill Sans" w:eastAsia="Gill Sans" w:hAnsi="Gill Sans" w:cs="Gill Sans"/>
                <w:color w:val="000000"/>
                <w:sz w:val="22"/>
                <w:szCs w:val="22"/>
              </w:rPr>
            </w:pPr>
          </w:p>
          <w:p w14:paraId="00000051" w14:textId="77777777" w:rsidR="00121EBD" w:rsidRDefault="00121EBD">
            <w:pPr>
              <w:pBdr>
                <w:top w:val="nil"/>
                <w:left w:val="nil"/>
                <w:bottom w:val="nil"/>
                <w:right w:val="nil"/>
                <w:between w:val="nil"/>
              </w:pBdr>
              <w:rPr>
                <w:rFonts w:ascii="Gill Sans" w:eastAsia="Gill Sans" w:hAnsi="Gill Sans" w:cs="Gill Sans"/>
                <w:color w:val="000000"/>
                <w:sz w:val="22"/>
                <w:szCs w:val="22"/>
              </w:rPr>
            </w:pPr>
          </w:p>
        </w:tc>
      </w:tr>
    </w:tbl>
    <w:p w14:paraId="00000052" w14:textId="77777777" w:rsidR="00121EBD" w:rsidRDefault="00121EBD" w:rsidP="0096285F">
      <w:pPr>
        <w:pBdr>
          <w:top w:val="nil"/>
          <w:left w:val="nil"/>
          <w:bottom w:val="nil"/>
          <w:right w:val="nil"/>
          <w:between w:val="nil"/>
        </w:pBdr>
        <w:ind w:left="360" w:firstLine="720"/>
        <w:rPr>
          <w:rFonts w:ascii="Gill Sans" w:eastAsia="Gill Sans" w:hAnsi="Gill Sans" w:cs="Gill Sans"/>
          <w:color w:val="000000"/>
          <w:sz w:val="22"/>
          <w:szCs w:val="22"/>
        </w:rPr>
      </w:pPr>
    </w:p>
    <w:p w14:paraId="204432CE" w14:textId="00694E04" w:rsidR="00450123" w:rsidRDefault="007D1D79" w:rsidP="00DD58E3">
      <w:pPr>
        <w:pStyle w:val="ListParagraph"/>
        <w:numPr>
          <w:ilvl w:val="0"/>
          <w:numId w:val="7"/>
        </w:numPr>
        <w:pBdr>
          <w:top w:val="nil"/>
          <w:left w:val="nil"/>
          <w:bottom w:val="nil"/>
          <w:right w:val="nil"/>
          <w:between w:val="nil"/>
        </w:pBdr>
        <w:spacing w:before="0" w:beforeAutospacing="0" w:after="0" w:afterAutospacing="0"/>
        <w:ind w:left="446"/>
        <w:rPr>
          <w:rFonts w:ascii="Gill Sans" w:eastAsia="Gill Sans" w:hAnsi="Gill Sans" w:cs="Gill Sans"/>
          <w:color w:val="000000"/>
          <w:sz w:val="22"/>
          <w:szCs w:val="22"/>
        </w:rPr>
      </w:pPr>
      <w:r>
        <w:rPr>
          <w:rFonts w:ascii="Gill Sans" w:eastAsia="Gill Sans" w:hAnsi="Gill Sans" w:cs="Gill Sans"/>
          <w:b/>
          <w:bCs/>
          <w:color w:val="000000"/>
          <w:sz w:val="22"/>
          <w:szCs w:val="22"/>
        </w:rPr>
        <w:t xml:space="preserve">Annual Turnover: </w:t>
      </w:r>
      <w:r w:rsidR="00634E6E">
        <w:rPr>
          <w:rFonts w:ascii="Gill Sans" w:eastAsia="Gill Sans" w:hAnsi="Gill Sans" w:cs="Gill Sans"/>
          <w:color w:val="000000"/>
          <w:sz w:val="22"/>
          <w:szCs w:val="22"/>
        </w:rPr>
        <w:t xml:space="preserve">Provide the </w:t>
      </w:r>
      <w:r w:rsidR="006838FC">
        <w:rPr>
          <w:rFonts w:ascii="Gill Sans" w:eastAsia="Gill Sans" w:hAnsi="Gill Sans" w:cs="Gill Sans"/>
          <w:color w:val="000000"/>
          <w:sz w:val="22"/>
          <w:szCs w:val="22"/>
        </w:rPr>
        <w:t xml:space="preserve">annual financial </w:t>
      </w:r>
      <w:r w:rsidR="005D2E8C">
        <w:rPr>
          <w:rFonts w:ascii="Gill Sans" w:eastAsia="Gill Sans" w:hAnsi="Gill Sans" w:cs="Gill Sans"/>
          <w:color w:val="000000"/>
          <w:sz w:val="22"/>
          <w:szCs w:val="22"/>
        </w:rPr>
        <w:t>turnover</w:t>
      </w:r>
      <w:r w:rsidR="007B6FD3">
        <w:rPr>
          <w:rFonts w:ascii="Gill Sans" w:eastAsia="Gill Sans" w:hAnsi="Gill Sans" w:cs="Gill Sans"/>
          <w:color w:val="000000"/>
          <w:sz w:val="22"/>
          <w:szCs w:val="22"/>
        </w:rPr>
        <w:t xml:space="preserve"> amount</w:t>
      </w:r>
      <w:r w:rsidR="00EF0EBE">
        <w:rPr>
          <w:rFonts w:ascii="Gill Sans" w:eastAsia="Gill Sans" w:hAnsi="Gill Sans" w:cs="Gill Sans"/>
          <w:color w:val="000000"/>
          <w:sz w:val="22"/>
          <w:szCs w:val="22"/>
        </w:rPr>
        <w:t xml:space="preserve"> </w:t>
      </w:r>
      <w:r w:rsidR="000C267F">
        <w:rPr>
          <w:rFonts w:ascii="Gill Sans" w:eastAsia="Gill Sans" w:hAnsi="Gill Sans" w:cs="Gill Sans"/>
          <w:color w:val="000000"/>
          <w:sz w:val="22"/>
          <w:szCs w:val="22"/>
        </w:rPr>
        <w:t xml:space="preserve">as submitted to the Georgian tax authority </w:t>
      </w:r>
      <w:r w:rsidR="002C6313">
        <w:rPr>
          <w:rFonts w:ascii="Gill Sans" w:eastAsia="Gill Sans" w:hAnsi="Gill Sans" w:cs="Gill Sans"/>
          <w:color w:val="000000"/>
          <w:sz w:val="22"/>
          <w:szCs w:val="22"/>
        </w:rPr>
        <w:t xml:space="preserve">for the </w:t>
      </w:r>
      <w:r w:rsidR="00A07D7B">
        <w:rPr>
          <w:rFonts w:ascii="Gill Sans" w:eastAsia="Gill Sans" w:hAnsi="Gill Sans" w:cs="Gill Sans"/>
          <w:color w:val="000000"/>
          <w:sz w:val="22"/>
          <w:szCs w:val="22"/>
        </w:rPr>
        <w:t>past</w:t>
      </w:r>
      <w:r w:rsidR="002C6313">
        <w:rPr>
          <w:rFonts w:ascii="Gill Sans" w:eastAsia="Gill Sans" w:hAnsi="Gill Sans" w:cs="Gill Sans"/>
          <w:color w:val="000000"/>
          <w:sz w:val="22"/>
          <w:szCs w:val="22"/>
        </w:rPr>
        <w:t xml:space="preserve"> 2 years.</w:t>
      </w:r>
    </w:p>
    <w:tbl>
      <w:tblPr>
        <w:tblStyle w:val="TableGrid"/>
        <w:tblW w:w="0" w:type="auto"/>
        <w:tblInd w:w="355" w:type="dxa"/>
        <w:tblLook w:val="04A0" w:firstRow="1" w:lastRow="0" w:firstColumn="1" w:lastColumn="0" w:noHBand="0" w:noVBand="1"/>
      </w:tblPr>
      <w:tblGrid>
        <w:gridCol w:w="8995"/>
      </w:tblGrid>
      <w:tr w:rsidR="0047042C" w14:paraId="7ECCD444" w14:textId="77777777" w:rsidTr="0047042C">
        <w:tc>
          <w:tcPr>
            <w:tcW w:w="8995" w:type="dxa"/>
            <w:tcBorders>
              <w:top w:val="single" w:sz="4" w:space="0" w:color="D0CECE" w:themeColor="background2" w:themeShade="E6"/>
              <w:left w:val="single" w:sz="4" w:space="0" w:color="D0CECE"/>
              <w:bottom w:val="single" w:sz="4" w:space="0" w:color="D0CECE"/>
              <w:right w:val="single" w:sz="4" w:space="0" w:color="D0CECE" w:themeColor="background2" w:themeShade="E6"/>
            </w:tcBorders>
          </w:tcPr>
          <w:p w14:paraId="58084E7F" w14:textId="77777777" w:rsidR="0047042C" w:rsidRDefault="0047042C" w:rsidP="002C6313">
            <w:pPr>
              <w:rPr>
                <w:rFonts w:ascii="Gill Sans" w:eastAsia="Gill Sans" w:hAnsi="Gill Sans" w:cs="Gill Sans"/>
                <w:color w:val="000000"/>
                <w:sz w:val="22"/>
                <w:szCs w:val="22"/>
              </w:rPr>
            </w:pPr>
          </w:p>
          <w:p w14:paraId="278F7239" w14:textId="77777777" w:rsidR="0047042C" w:rsidRDefault="0047042C" w:rsidP="002C6313">
            <w:pPr>
              <w:rPr>
                <w:rFonts w:ascii="Gill Sans" w:eastAsia="Gill Sans" w:hAnsi="Gill Sans" w:cs="Gill Sans"/>
                <w:color w:val="000000"/>
                <w:sz w:val="22"/>
                <w:szCs w:val="22"/>
              </w:rPr>
            </w:pPr>
          </w:p>
          <w:p w14:paraId="6E48ED84" w14:textId="451DAA81" w:rsidR="0047042C" w:rsidRDefault="0047042C" w:rsidP="002C6313">
            <w:pPr>
              <w:rPr>
                <w:rFonts w:ascii="Gill Sans" w:eastAsia="Gill Sans" w:hAnsi="Gill Sans" w:cs="Gill Sans"/>
                <w:color w:val="000000"/>
                <w:sz w:val="22"/>
                <w:szCs w:val="22"/>
              </w:rPr>
            </w:pPr>
          </w:p>
        </w:tc>
      </w:tr>
    </w:tbl>
    <w:p w14:paraId="5DAF6F46" w14:textId="06DB706B" w:rsidR="0096285F" w:rsidRDefault="0096285F">
      <w:pPr>
        <w:suppressAutoHyphens w:val="0"/>
        <w:rPr>
          <w:rFonts w:ascii="Gill Sans" w:eastAsia="Gill Sans" w:hAnsi="Gill Sans" w:cs="Gill Sans"/>
          <w:color w:val="000000"/>
          <w:sz w:val="22"/>
          <w:szCs w:val="22"/>
        </w:rPr>
      </w:pPr>
    </w:p>
    <w:p w14:paraId="0524C813" w14:textId="77777777" w:rsidR="00470DF6" w:rsidRDefault="00470DF6">
      <w:pPr>
        <w:suppressAutoHyphens w:val="0"/>
        <w:rPr>
          <w:rFonts w:ascii="Gill Sans" w:eastAsia="Gill Sans" w:hAnsi="Gill Sans" w:cs="Gill Sans"/>
          <w:color w:val="000000"/>
          <w:sz w:val="22"/>
          <w:szCs w:val="22"/>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14:paraId="4CA2ABEE" w14:textId="77777777">
        <w:tc>
          <w:tcPr>
            <w:tcW w:w="9350" w:type="dxa"/>
            <w:shd w:val="clear" w:color="auto" w:fill="D9D9D9"/>
          </w:tcPr>
          <w:p w14:paraId="00000053" w14:textId="77777777" w:rsidR="00121EBD" w:rsidRDefault="00A16703">
            <w:pPr>
              <w:jc w:val="center"/>
              <w:rPr>
                <w:rFonts w:ascii="Gill Sans" w:eastAsia="Gill Sans" w:hAnsi="Gill Sans" w:cs="Gill Sans"/>
                <w:b/>
                <w:sz w:val="22"/>
                <w:szCs w:val="22"/>
              </w:rPr>
            </w:pPr>
            <w:r>
              <w:rPr>
                <w:rFonts w:ascii="Gill Sans" w:eastAsia="Gill Sans" w:hAnsi="Gill Sans" w:cs="Gill Sans"/>
                <w:b/>
                <w:sz w:val="22"/>
                <w:szCs w:val="22"/>
              </w:rPr>
              <w:t>Internal Controls and Safeguards</w:t>
            </w:r>
          </w:p>
        </w:tc>
      </w:tr>
    </w:tbl>
    <w:p w14:paraId="00000054" w14:textId="77777777" w:rsidR="00121EBD" w:rsidRDefault="00A16703">
      <w:pPr>
        <w:jc w:val="both"/>
        <w:rPr>
          <w:rFonts w:ascii="Gill Sans" w:eastAsia="Gill Sans" w:hAnsi="Gill Sans" w:cs="Gill Sans"/>
          <w:sz w:val="22"/>
          <w:szCs w:val="22"/>
        </w:rPr>
      </w:pPr>
      <w:r>
        <w:rPr>
          <w:rFonts w:ascii="Gill Sans" w:eastAsia="Gill Sans" w:hAnsi="Gill Sans" w:cs="Gill Sans"/>
          <w:sz w:val="22"/>
          <w:szCs w:val="22"/>
        </w:rPr>
        <w:t>Internal controls are procedures to ensure that: (1) financial transactions are approved by an authorized individual and are consistent with laws, regulations, and the organization’s policies; (2) assets are maintained safely and controlled; and (3) accounting records are complete, accurate and are maintained on a consistent basis. Please complete the following questions concerning your internal controls.</w:t>
      </w:r>
    </w:p>
    <w:p w14:paraId="00000055" w14:textId="77777777" w:rsidR="00121EBD" w:rsidRDefault="00121EBD">
      <w:pPr>
        <w:jc w:val="both"/>
        <w:rPr>
          <w:rFonts w:ascii="Gill Sans" w:eastAsia="Gill Sans" w:hAnsi="Gill Sans" w:cs="Gill Sans"/>
          <w:sz w:val="22"/>
          <w:szCs w:val="22"/>
        </w:rPr>
      </w:pPr>
    </w:p>
    <w:p w14:paraId="00000056" w14:textId="1E3717CE" w:rsidR="00121EBD" w:rsidRDefault="00A16703" w:rsidP="006124D1">
      <w:pPr>
        <w:numPr>
          <w:ilvl w:val="0"/>
          <w:numId w:val="1"/>
        </w:numPr>
        <w:ind w:left="360"/>
        <w:rPr>
          <w:rFonts w:ascii="Gill Sans" w:eastAsia="Gill Sans" w:hAnsi="Gill Sans" w:cs="Gill Sans"/>
          <w:sz w:val="22"/>
          <w:szCs w:val="22"/>
        </w:rPr>
      </w:pPr>
      <w:r>
        <w:rPr>
          <w:rFonts w:ascii="Gill Sans" w:eastAsia="Gill Sans" w:hAnsi="Gill Sans" w:cs="Gill Sans"/>
          <w:b/>
          <w:sz w:val="22"/>
          <w:szCs w:val="22"/>
        </w:rPr>
        <w:t>Policies and Procedures:</w:t>
      </w:r>
      <w:r>
        <w:rPr>
          <w:rFonts w:ascii="Gill Sans" w:eastAsia="Gill Sans" w:hAnsi="Gill Sans" w:cs="Gill Sans"/>
          <w:sz w:val="22"/>
          <w:szCs w:val="22"/>
        </w:rPr>
        <w:t xml:space="preserve"> Does your organization have a written set of policies and procedures that govern the following areas?</w:t>
      </w:r>
    </w:p>
    <w:p w14:paraId="00000057" w14:textId="77777777" w:rsidR="00121EBD" w:rsidRDefault="00A16703">
      <w:pPr>
        <w:tabs>
          <w:tab w:val="left" w:pos="5040"/>
        </w:tabs>
        <w:ind w:left="360"/>
        <w:rPr>
          <w:rFonts w:ascii="Gill Sans" w:eastAsia="Gill Sans" w:hAnsi="Gill Sans" w:cs="Gill Sans"/>
          <w:sz w:val="22"/>
          <w:szCs w:val="22"/>
        </w:rPr>
      </w:pPr>
      <w:r>
        <w:rPr>
          <w:rFonts w:ascii="Gill Sans" w:eastAsia="Gill Sans" w:hAnsi="Gill Sans" w:cs="Gill Sans"/>
          <w:sz w:val="22"/>
          <w:szCs w:val="22"/>
        </w:rPr>
        <w:t>Procurement:</w:t>
      </w:r>
      <w:r>
        <w:rPr>
          <w:rFonts w:ascii="Gill Sans" w:eastAsia="Gill Sans" w:hAnsi="Gill Sans" w:cs="Gill Sans"/>
          <w:sz w:val="22"/>
          <w:szCs w:val="22"/>
        </w:rPr>
        <w:tab/>
        <w:t>☐ Yes ☐ No</w:t>
      </w:r>
    </w:p>
    <w:p w14:paraId="00000058" w14:textId="77777777" w:rsidR="00121EBD" w:rsidRDefault="00A16703">
      <w:pPr>
        <w:tabs>
          <w:tab w:val="left" w:pos="5040"/>
        </w:tabs>
        <w:ind w:left="360"/>
        <w:rPr>
          <w:rFonts w:ascii="Gill Sans" w:eastAsia="Gill Sans" w:hAnsi="Gill Sans" w:cs="Gill Sans"/>
          <w:sz w:val="22"/>
          <w:szCs w:val="22"/>
        </w:rPr>
      </w:pPr>
      <w:r>
        <w:rPr>
          <w:rFonts w:ascii="Gill Sans" w:eastAsia="Gill Sans" w:hAnsi="Gill Sans" w:cs="Gill Sans"/>
          <w:sz w:val="22"/>
          <w:szCs w:val="22"/>
        </w:rPr>
        <w:t>Standards of Conduct:</w:t>
      </w:r>
      <w:r>
        <w:rPr>
          <w:rFonts w:ascii="Gill Sans" w:eastAsia="Gill Sans" w:hAnsi="Gill Sans" w:cs="Gill Sans"/>
          <w:sz w:val="22"/>
          <w:szCs w:val="22"/>
        </w:rPr>
        <w:tab/>
        <w:t>☐ Yes ☐ No</w:t>
      </w:r>
    </w:p>
    <w:p w14:paraId="00000059" w14:textId="77777777" w:rsidR="00121EBD" w:rsidRDefault="00A16703">
      <w:pPr>
        <w:tabs>
          <w:tab w:val="left" w:pos="5040"/>
        </w:tabs>
        <w:ind w:left="360"/>
        <w:rPr>
          <w:rFonts w:ascii="Gill Sans" w:eastAsia="Gill Sans" w:hAnsi="Gill Sans" w:cs="Gill Sans"/>
          <w:sz w:val="22"/>
          <w:szCs w:val="22"/>
        </w:rPr>
      </w:pPr>
      <w:r>
        <w:rPr>
          <w:rFonts w:ascii="Gill Sans" w:eastAsia="Gill Sans" w:hAnsi="Gill Sans" w:cs="Gill Sans"/>
          <w:sz w:val="22"/>
          <w:szCs w:val="22"/>
        </w:rPr>
        <w:t>Accounting:</w:t>
      </w:r>
      <w:r>
        <w:rPr>
          <w:rFonts w:ascii="Gill Sans" w:eastAsia="Gill Sans" w:hAnsi="Gill Sans" w:cs="Gill Sans"/>
          <w:sz w:val="22"/>
          <w:szCs w:val="22"/>
        </w:rPr>
        <w:tab/>
        <w:t xml:space="preserve">☐ Yes ☐ No </w:t>
      </w:r>
    </w:p>
    <w:p w14:paraId="0000005A" w14:textId="77777777" w:rsidR="00121EBD" w:rsidRDefault="00A16703">
      <w:pPr>
        <w:tabs>
          <w:tab w:val="left" w:pos="5040"/>
        </w:tabs>
        <w:ind w:left="360"/>
        <w:rPr>
          <w:rFonts w:ascii="Gill Sans" w:eastAsia="Gill Sans" w:hAnsi="Gill Sans" w:cs="Gill Sans"/>
          <w:sz w:val="22"/>
          <w:szCs w:val="22"/>
        </w:rPr>
      </w:pPr>
      <w:r>
        <w:rPr>
          <w:rFonts w:ascii="Gill Sans" w:eastAsia="Gill Sans" w:hAnsi="Gill Sans" w:cs="Gill Sans"/>
          <w:sz w:val="22"/>
          <w:szCs w:val="22"/>
        </w:rPr>
        <w:t>Personnel Administration:</w:t>
      </w:r>
      <w:r>
        <w:rPr>
          <w:rFonts w:ascii="Gill Sans" w:eastAsia="Gill Sans" w:hAnsi="Gill Sans" w:cs="Gill Sans"/>
          <w:sz w:val="22"/>
          <w:szCs w:val="22"/>
        </w:rPr>
        <w:tab/>
        <w:t>☐ Yes ☐ No</w:t>
      </w:r>
    </w:p>
    <w:p w14:paraId="0000005B" w14:textId="77777777" w:rsidR="00121EBD" w:rsidRDefault="00A16703">
      <w:pPr>
        <w:tabs>
          <w:tab w:val="left" w:pos="5040"/>
        </w:tabs>
        <w:ind w:left="360"/>
        <w:rPr>
          <w:rFonts w:ascii="Gill Sans" w:eastAsia="Gill Sans" w:hAnsi="Gill Sans" w:cs="Gill Sans"/>
          <w:sz w:val="22"/>
          <w:szCs w:val="22"/>
        </w:rPr>
      </w:pPr>
      <w:r>
        <w:rPr>
          <w:rFonts w:ascii="Gill Sans" w:eastAsia="Gill Sans" w:hAnsi="Gill Sans" w:cs="Gill Sans"/>
          <w:sz w:val="22"/>
          <w:szCs w:val="22"/>
        </w:rPr>
        <w:t>Time Reporting:</w:t>
      </w:r>
      <w:r>
        <w:rPr>
          <w:rFonts w:ascii="Gill Sans" w:eastAsia="Gill Sans" w:hAnsi="Gill Sans" w:cs="Gill Sans"/>
          <w:sz w:val="22"/>
          <w:szCs w:val="22"/>
        </w:rPr>
        <w:tab/>
        <w:t>☐ Yes ☐ No</w:t>
      </w:r>
    </w:p>
    <w:p w14:paraId="0000005C" w14:textId="77777777" w:rsidR="00121EBD" w:rsidRDefault="00A16703">
      <w:pPr>
        <w:tabs>
          <w:tab w:val="left" w:pos="5040"/>
        </w:tabs>
        <w:ind w:left="360"/>
        <w:rPr>
          <w:rFonts w:ascii="Gill Sans" w:eastAsia="Gill Sans" w:hAnsi="Gill Sans" w:cs="Gill Sans"/>
          <w:sz w:val="22"/>
          <w:szCs w:val="22"/>
        </w:rPr>
      </w:pPr>
      <w:r>
        <w:rPr>
          <w:rFonts w:ascii="Gill Sans" w:eastAsia="Gill Sans" w:hAnsi="Gill Sans" w:cs="Gill Sans"/>
          <w:sz w:val="22"/>
          <w:szCs w:val="22"/>
        </w:rPr>
        <w:t>Travel:</w:t>
      </w:r>
      <w:r>
        <w:rPr>
          <w:rFonts w:ascii="Gill Sans" w:eastAsia="Gill Sans" w:hAnsi="Gill Sans" w:cs="Gill Sans"/>
          <w:sz w:val="22"/>
          <w:szCs w:val="22"/>
        </w:rPr>
        <w:tab/>
        <w:t>☐ Yes ☐ No</w:t>
      </w:r>
    </w:p>
    <w:p w14:paraId="0000005D" w14:textId="5EDCA1BA" w:rsidR="00121EBD" w:rsidRDefault="00A16703">
      <w:pPr>
        <w:tabs>
          <w:tab w:val="left" w:pos="5040"/>
        </w:tabs>
        <w:ind w:left="360"/>
        <w:rPr>
          <w:rFonts w:ascii="Gill Sans" w:eastAsia="Gill Sans" w:hAnsi="Gill Sans" w:cs="Gill Sans"/>
          <w:sz w:val="22"/>
          <w:szCs w:val="22"/>
        </w:rPr>
      </w:pPr>
      <w:r>
        <w:rPr>
          <w:rFonts w:ascii="Gill Sans" w:eastAsia="Gill Sans" w:hAnsi="Gill Sans" w:cs="Gill Sans"/>
          <w:sz w:val="22"/>
          <w:szCs w:val="22"/>
        </w:rPr>
        <w:t>Fixed Assets:</w:t>
      </w:r>
      <w:r>
        <w:rPr>
          <w:rFonts w:ascii="Gill Sans" w:eastAsia="Gill Sans" w:hAnsi="Gill Sans" w:cs="Gill Sans"/>
          <w:sz w:val="22"/>
          <w:szCs w:val="22"/>
        </w:rPr>
        <w:tab/>
        <w:t>☐ Yes ☐ No</w:t>
      </w:r>
    </w:p>
    <w:p w14:paraId="5135562E" w14:textId="7DC8AA03" w:rsidR="005E77DA" w:rsidRDefault="005E77DA">
      <w:pPr>
        <w:tabs>
          <w:tab w:val="left" w:pos="5040"/>
        </w:tabs>
        <w:ind w:left="360"/>
        <w:rPr>
          <w:rFonts w:ascii="Gill Sans" w:eastAsia="Gill Sans" w:hAnsi="Gill Sans" w:cs="Gill Sans"/>
          <w:sz w:val="22"/>
          <w:szCs w:val="22"/>
        </w:rPr>
      </w:pPr>
      <w:r>
        <w:rPr>
          <w:rFonts w:ascii="Gill Sans" w:eastAsia="Gill Sans" w:hAnsi="Gill Sans" w:cs="Gill Sans"/>
          <w:sz w:val="22"/>
          <w:szCs w:val="22"/>
        </w:rPr>
        <w:t>Indirect Cost Policy:</w:t>
      </w:r>
      <w:r>
        <w:rPr>
          <w:rFonts w:ascii="Gill Sans" w:eastAsia="Gill Sans" w:hAnsi="Gill Sans" w:cs="Gill Sans"/>
          <w:sz w:val="22"/>
          <w:szCs w:val="22"/>
        </w:rPr>
        <w:tab/>
      </w:r>
      <w:r>
        <w:rPr>
          <w:rFonts w:ascii="Segoe UI Symbol" w:eastAsia="Gill Sans" w:hAnsi="Segoe UI Symbol" w:cs="Segoe UI Symbol"/>
          <w:sz w:val="22"/>
          <w:szCs w:val="22"/>
        </w:rPr>
        <w:t>☐</w:t>
      </w:r>
      <w:r>
        <w:rPr>
          <w:rFonts w:ascii="Gill Sans" w:eastAsia="Gill Sans" w:hAnsi="Gill Sans" w:cs="Gill Sans"/>
          <w:sz w:val="22"/>
          <w:szCs w:val="22"/>
        </w:rPr>
        <w:t xml:space="preserve"> Yes </w:t>
      </w:r>
      <w:r>
        <w:rPr>
          <w:rFonts w:ascii="Segoe UI Symbol" w:eastAsia="Gill Sans" w:hAnsi="Segoe UI Symbol" w:cs="Segoe UI Symbol"/>
          <w:sz w:val="22"/>
          <w:szCs w:val="22"/>
        </w:rPr>
        <w:t>☐</w:t>
      </w:r>
      <w:r>
        <w:rPr>
          <w:rFonts w:ascii="Gill Sans" w:eastAsia="Gill Sans" w:hAnsi="Gill Sans" w:cs="Gill Sans"/>
          <w:sz w:val="22"/>
          <w:szCs w:val="22"/>
        </w:rPr>
        <w:t xml:space="preserve"> No</w:t>
      </w:r>
    </w:p>
    <w:p w14:paraId="0000005E" w14:textId="77777777" w:rsidR="00121EBD" w:rsidRDefault="00121EBD">
      <w:pPr>
        <w:tabs>
          <w:tab w:val="left" w:pos="5040"/>
        </w:tabs>
        <w:ind w:left="360"/>
        <w:rPr>
          <w:rFonts w:ascii="Gill Sans" w:eastAsia="Gill Sans" w:hAnsi="Gill Sans" w:cs="Gill Sans"/>
          <w:sz w:val="22"/>
          <w:szCs w:val="22"/>
        </w:rPr>
      </w:pPr>
    </w:p>
    <w:p w14:paraId="0000005F" w14:textId="77777777" w:rsidR="00121EBD" w:rsidRDefault="00A16703">
      <w:pPr>
        <w:tabs>
          <w:tab w:val="left" w:pos="5040"/>
        </w:tabs>
        <w:ind w:left="360"/>
        <w:rPr>
          <w:rFonts w:ascii="Gill Sans" w:eastAsia="Gill Sans" w:hAnsi="Gill Sans" w:cs="Gill Sans"/>
          <w:sz w:val="22"/>
          <w:szCs w:val="22"/>
        </w:rPr>
      </w:pPr>
      <w:r>
        <w:rPr>
          <w:rFonts w:ascii="Gill Sans" w:eastAsia="Gill Sans" w:hAnsi="Gill Sans" w:cs="Gill Sans"/>
          <w:sz w:val="22"/>
          <w:szCs w:val="22"/>
        </w:rPr>
        <w:t xml:space="preserve">Does the “Standards of Conduct” policy address conflict of interest, whistle blower protection, and business ethics? </w:t>
      </w:r>
      <w:r>
        <w:rPr>
          <w:rFonts w:ascii="Gill Sans" w:eastAsia="Gill Sans" w:hAnsi="Gill Sans" w:cs="Gill Sans"/>
          <w:sz w:val="22"/>
          <w:szCs w:val="22"/>
        </w:rPr>
        <w:tab/>
        <w:t>☐ Yes ☐ No</w:t>
      </w:r>
    </w:p>
    <w:p w14:paraId="00000060" w14:textId="77777777" w:rsidR="00121EBD" w:rsidRDefault="00121EBD">
      <w:pPr>
        <w:tabs>
          <w:tab w:val="left" w:pos="5040"/>
        </w:tabs>
        <w:ind w:left="360"/>
        <w:rPr>
          <w:rFonts w:ascii="Gill Sans" w:eastAsia="Gill Sans" w:hAnsi="Gill Sans" w:cs="Gill Sans"/>
          <w:sz w:val="22"/>
          <w:szCs w:val="22"/>
        </w:rPr>
      </w:pPr>
    </w:p>
    <w:p w14:paraId="00000061" w14:textId="77777777" w:rsidR="00121EBD" w:rsidRDefault="00A16703" w:rsidP="001B3707">
      <w:pPr>
        <w:numPr>
          <w:ilvl w:val="0"/>
          <w:numId w:val="1"/>
        </w:numPr>
        <w:pBdr>
          <w:top w:val="nil"/>
          <w:left w:val="nil"/>
          <w:bottom w:val="nil"/>
          <w:right w:val="nil"/>
          <w:between w:val="nil"/>
        </w:pBdr>
        <w:ind w:left="360"/>
        <w:rPr>
          <w:rFonts w:ascii="Gill Sans" w:eastAsia="Gill Sans" w:hAnsi="Gill Sans" w:cs="Gill Sans"/>
          <w:b/>
          <w:color w:val="000000"/>
          <w:sz w:val="22"/>
          <w:szCs w:val="22"/>
        </w:rPr>
      </w:pPr>
      <w:r>
        <w:rPr>
          <w:rFonts w:ascii="Gill Sans" w:eastAsia="Gill Sans" w:hAnsi="Gill Sans" w:cs="Gill Sans"/>
          <w:b/>
          <w:color w:val="000000"/>
          <w:sz w:val="22"/>
          <w:szCs w:val="22"/>
        </w:rPr>
        <w:t>Time Reporting:</w:t>
      </w:r>
    </w:p>
    <w:tbl>
      <w:tblPr>
        <w:tblW w:w="8496"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496"/>
      </w:tblGrid>
      <w:tr w:rsidR="00121EBD" w14:paraId="3A179A98" w14:textId="77777777">
        <w:tc>
          <w:tcPr>
            <w:tcW w:w="8496" w:type="dxa"/>
          </w:tcPr>
          <w:p w14:paraId="00000062" w14:textId="77777777" w:rsidR="00121EBD" w:rsidRDefault="00A16703">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Are timesheets maintained for each paid employee? ☐ Yes ☐ No</w:t>
            </w:r>
          </w:p>
          <w:p w14:paraId="00000063" w14:textId="77777777" w:rsidR="00121EBD" w:rsidRDefault="00121EBD">
            <w:pPr>
              <w:pBdr>
                <w:top w:val="nil"/>
                <w:left w:val="nil"/>
                <w:bottom w:val="nil"/>
                <w:right w:val="nil"/>
                <w:between w:val="nil"/>
              </w:pBdr>
              <w:rPr>
                <w:rFonts w:ascii="Gill Sans" w:eastAsia="Gill Sans" w:hAnsi="Gill Sans" w:cs="Gill Sans"/>
                <w:color w:val="000000"/>
                <w:sz w:val="22"/>
                <w:szCs w:val="22"/>
              </w:rPr>
            </w:pPr>
          </w:p>
          <w:p w14:paraId="00000064" w14:textId="77777777" w:rsidR="00121EBD" w:rsidRDefault="00A16703">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If timesheets are not prepared, please describe your organization’s process to a) ensure that employees work the required number of hours and b) allocate labor costs to programs.</w:t>
            </w:r>
          </w:p>
          <w:p w14:paraId="00000065" w14:textId="69B5B138" w:rsidR="00121EBD" w:rsidRDefault="00121EBD">
            <w:pPr>
              <w:pBdr>
                <w:top w:val="nil"/>
                <w:left w:val="nil"/>
                <w:bottom w:val="nil"/>
                <w:right w:val="nil"/>
                <w:between w:val="nil"/>
              </w:pBdr>
              <w:rPr>
                <w:rFonts w:ascii="Gill Sans" w:eastAsia="Gill Sans" w:hAnsi="Gill Sans" w:cs="Gill Sans"/>
                <w:color w:val="000000"/>
                <w:sz w:val="22"/>
                <w:szCs w:val="22"/>
              </w:rPr>
            </w:pPr>
          </w:p>
          <w:p w14:paraId="00000066" w14:textId="77777777" w:rsidR="00121EBD" w:rsidRDefault="00121EBD">
            <w:pPr>
              <w:pBdr>
                <w:top w:val="nil"/>
                <w:left w:val="nil"/>
                <w:bottom w:val="nil"/>
                <w:right w:val="nil"/>
                <w:between w:val="nil"/>
              </w:pBdr>
              <w:rPr>
                <w:rFonts w:ascii="Gill Sans" w:eastAsia="Gill Sans" w:hAnsi="Gill Sans" w:cs="Gill Sans"/>
                <w:color w:val="000000"/>
                <w:sz w:val="22"/>
                <w:szCs w:val="22"/>
              </w:rPr>
            </w:pPr>
          </w:p>
        </w:tc>
      </w:tr>
    </w:tbl>
    <w:p w14:paraId="00000067" w14:textId="4C5C9E49" w:rsidR="00121EBD" w:rsidRDefault="00A16703">
      <w:pPr>
        <w:numPr>
          <w:ilvl w:val="0"/>
          <w:numId w:val="1"/>
        </w:numPr>
        <w:spacing w:before="200"/>
        <w:ind w:left="360"/>
        <w:jc w:val="both"/>
        <w:rPr>
          <w:rFonts w:ascii="Gill Sans" w:eastAsia="Gill Sans" w:hAnsi="Gill Sans" w:cs="Gill Sans"/>
          <w:sz w:val="22"/>
          <w:szCs w:val="22"/>
        </w:rPr>
      </w:pPr>
      <w:r>
        <w:rPr>
          <w:rFonts w:ascii="Gill Sans" w:eastAsia="Gill Sans" w:hAnsi="Gill Sans" w:cs="Gill Sans"/>
          <w:b/>
          <w:sz w:val="22"/>
          <w:szCs w:val="22"/>
        </w:rPr>
        <w:t>Procurement System:</w:t>
      </w:r>
      <w:r>
        <w:rPr>
          <w:rFonts w:ascii="Gill Sans" w:eastAsia="Gill Sans" w:hAnsi="Gill Sans" w:cs="Gill Sans"/>
          <w:sz w:val="22"/>
          <w:szCs w:val="22"/>
        </w:rPr>
        <w:t xml:space="preserve"> Does your organization have a system for approval and authorization for procurement?</w:t>
      </w:r>
      <w:r w:rsidR="00A01125">
        <w:rPr>
          <w:rFonts w:ascii="Gill Sans" w:eastAsia="Gill Sans" w:hAnsi="Gill Sans" w:cs="Gill Sans"/>
          <w:sz w:val="22"/>
          <w:szCs w:val="22"/>
        </w:rPr>
        <w:t xml:space="preserve"> </w:t>
      </w:r>
      <w:r w:rsidR="008C375C">
        <w:rPr>
          <w:rFonts w:ascii="Gill Sans" w:eastAsia="Gill Sans" w:hAnsi="Gill Sans" w:cs="Gill Sans"/>
          <w:color w:val="000000"/>
          <w:sz w:val="22"/>
          <w:szCs w:val="22"/>
        </w:rPr>
        <w:t>☐ Yes ☐ No</w:t>
      </w:r>
      <w:r w:rsidR="008C375C">
        <w:rPr>
          <w:rFonts w:ascii="Gill Sans" w:eastAsia="Gill Sans" w:hAnsi="Gill Sans" w:cs="Gill Sans"/>
          <w:sz w:val="22"/>
          <w:szCs w:val="22"/>
        </w:rPr>
        <w:t xml:space="preserve"> </w:t>
      </w:r>
    </w:p>
    <w:tbl>
      <w:tblPr>
        <w:tblW w:w="8496"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496"/>
      </w:tblGrid>
      <w:tr w:rsidR="00121EBD" w14:paraId="50C9F343" w14:textId="77777777">
        <w:tc>
          <w:tcPr>
            <w:tcW w:w="8496" w:type="dxa"/>
          </w:tcPr>
          <w:p w14:paraId="1E53E2F1" w14:textId="7D08A771" w:rsidR="00995340" w:rsidRDefault="00995340">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State the Name(s) and Title(s) of the individual</w:t>
            </w:r>
            <w:r w:rsidR="00AB4506">
              <w:rPr>
                <w:rFonts w:ascii="Gill Sans" w:eastAsia="Gill Sans" w:hAnsi="Gill Sans" w:cs="Gill Sans"/>
                <w:color w:val="000000"/>
                <w:sz w:val="22"/>
                <w:szCs w:val="22"/>
              </w:rPr>
              <w:t>(s)</w:t>
            </w:r>
            <w:r>
              <w:rPr>
                <w:rFonts w:ascii="Gill Sans" w:eastAsia="Gill Sans" w:hAnsi="Gill Sans" w:cs="Gill Sans"/>
                <w:color w:val="000000"/>
                <w:sz w:val="22"/>
                <w:szCs w:val="22"/>
              </w:rPr>
              <w:t xml:space="preserve"> responsible for procurement</w:t>
            </w:r>
            <w:r w:rsidR="00AB4506">
              <w:rPr>
                <w:rFonts w:ascii="Gill Sans" w:eastAsia="Gill Sans" w:hAnsi="Gill Sans" w:cs="Gill Sans"/>
                <w:color w:val="000000"/>
                <w:sz w:val="22"/>
                <w:szCs w:val="22"/>
              </w:rPr>
              <w:t xml:space="preserve"> of goods and services</w:t>
            </w:r>
            <w:r>
              <w:rPr>
                <w:rFonts w:ascii="Gill Sans" w:eastAsia="Gill Sans" w:hAnsi="Gill Sans" w:cs="Gill Sans"/>
                <w:color w:val="000000"/>
                <w:sz w:val="22"/>
                <w:szCs w:val="22"/>
              </w:rPr>
              <w:t xml:space="preserve">: </w:t>
            </w:r>
          </w:p>
          <w:p w14:paraId="500C8B57" w14:textId="77777777" w:rsidR="002E665C" w:rsidRDefault="002E665C">
            <w:pPr>
              <w:pBdr>
                <w:top w:val="nil"/>
                <w:left w:val="nil"/>
                <w:bottom w:val="nil"/>
                <w:right w:val="nil"/>
                <w:between w:val="nil"/>
              </w:pBdr>
              <w:rPr>
                <w:rFonts w:ascii="Gill Sans" w:eastAsia="Gill Sans" w:hAnsi="Gill Sans" w:cs="Gill Sans"/>
                <w:color w:val="000000"/>
                <w:sz w:val="22"/>
                <w:szCs w:val="22"/>
              </w:rPr>
            </w:pPr>
          </w:p>
          <w:p w14:paraId="205E56AB" w14:textId="7F7EAB9C" w:rsidR="00121EBD" w:rsidRDefault="00A16703">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Briefly describe the approval threshold levels in use</w:t>
            </w:r>
            <w:r w:rsidR="00FA7F08">
              <w:rPr>
                <w:rFonts w:ascii="Gill Sans" w:eastAsia="Gill Sans" w:hAnsi="Gill Sans" w:cs="Gill Sans"/>
                <w:color w:val="000000"/>
                <w:sz w:val="22"/>
                <w:szCs w:val="22"/>
              </w:rPr>
              <w:t xml:space="preserve"> and the tender procedures for each threshold</w:t>
            </w:r>
            <w:r>
              <w:rPr>
                <w:rFonts w:ascii="Gill Sans" w:eastAsia="Gill Sans" w:hAnsi="Gill Sans" w:cs="Gill Sans"/>
                <w:color w:val="000000"/>
                <w:sz w:val="22"/>
                <w:szCs w:val="22"/>
              </w:rPr>
              <w:t xml:space="preserve">: </w:t>
            </w:r>
          </w:p>
          <w:p w14:paraId="00000069" w14:textId="0C4A7B06" w:rsidR="002E665C" w:rsidRDefault="002E665C">
            <w:pPr>
              <w:pBdr>
                <w:top w:val="nil"/>
                <w:left w:val="nil"/>
                <w:bottom w:val="nil"/>
                <w:right w:val="nil"/>
                <w:between w:val="nil"/>
              </w:pBdr>
              <w:rPr>
                <w:rFonts w:ascii="Gill Sans" w:eastAsia="Gill Sans" w:hAnsi="Gill Sans" w:cs="Gill Sans"/>
                <w:color w:val="000000"/>
                <w:sz w:val="22"/>
                <w:szCs w:val="22"/>
              </w:rPr>
            </w:pPr>
          </w:p>
        </w:tc>
      </w:tr>
    </w:tbl>
    <w:p w14:paraId="0A503B79" w14:textId="77777777" w:rsidR="006124D1" w:rsidRDefault="00A16703">
      <w:pPr>
        <w:numPr>
          <w:ilvl w:val="0"/>
          <w:numId w:val="1"/>
        </w:numPr>
        <w:pBdr>
          <w:top w:val="nil"/>
          <w:left w:val="nil"/>
          <w:bottom w:val="nil"/>
          <w:right w:val="nil"/>
          <w:between w:val="nil"/>
        </w:pBdr>
        <w:spacing w:before="200"/>
        <w:ind w:left="360"/>
        <w:jc w:val="both"/>
        <w:rPr>
          <w:rFonts w:ascii="Gill Sans" w:eastAsia="Gill Sans" w:hAnsi="Gill Sans" w:cs="Gill Sans"/>
          <w:color w:val="000000"/>
          <w:sz w:val="22"/>
          <w:szCs w:val="22"/>
        </w:rPr>
      </w:pPr>
      <w:r>
        <w:rPr>
          <w:rFonts w:ascii="Gill Sans" w:eastAsia="Gill Sans" w:hAnsi="Gill Sans" w:cs="Gill Sans"/>
          <w:b/>
          <w:color w:val="000000"/>
          <w:sz w:val="22"/>
          <w:szCs w:val="22"/>
        </w:rPr>
        <w:t>Fixed Assets</w:t>
      </w:r>
      <w:r>
        <w:rPr>
          <w:rFonts w:ascii="Gill Sans" w:eastAsia="Gill Sans" w:hAnsi="Gill Sans" w:cs="Gill Sans"/>
          <w:color w:val="000000"/>
          <w:sz w:val="22"/>
          <w:szCs w:val="22"/>
        </w:rPr>
        <w:t xml:space="preserve">: Are records for vehicles, equipment and other fixed assets maintained in an asset inventory schedule? ☐ Yes ☐ No. </w:t>
      </w:r>
    </w:p>
    <w:p w14:paraId="0000006A" w14:textId="128EF828" w:rsidR="00121EBD" w:rsidRPr="006124D1" w:rsidRDefault="00A16703" w:rsidP="006124D1">
      <w:pPr>
        <w:tabs>
          <w:tab w:val="left" w:pos="5040"/>
        </w:tabs>
        <w:ind w:left="540"/>
        <w:rPr>
          <w:rFonts w:ascii="Gill Sans" w:eastAsia="Gill Sans" w:hAnsi="Gill Sans" w:cs="Gill Sans"/>
          <w:sz w:val="22"/>
          <w:szCs w:val="22"/>
        </w:rPr>
      </w:pPr>
      <w:r w:rsidRPr="006124D1">
        <w:rPr>
          <w:rFonts w:ascii="Gill Sans" w:eastAsia="Gill Sans" w:hAnsi="Gill Sans" w:cs="Gill Sans"/>
          <w:sz w:val="22"/>
          <w:szCs w:val="22"/>
        </w:rPr>
        <w:t>If yes, how often are they checked?      </w:t>
      </w:r>
    </w:p>
    <w:p w14:paraId="0000006B" w14:textId="77777777" w:rsidR="00121EBD" w:rsidRDefault="00A16703">
      <w:pPr>
        <w:numPr>
          <w:ilvl w:val="0"/>
          <w:numId w:val="1"/>
        </w:numPr>
        <w:spacing w:before="240"/>
        <w:ind w:left="360"/>
        <w:jc w:val="both"/>
        <w:rPr>
          <w:rFonts w:ascii="Gill Sans" w:eastAsia="Gill Sans" w:hAnsi="Gill Sans" w:cs="Gill Sans"/>
          <w:sz w:val="22"/>
          <w:szCs w:val="22"/>
        </w:rPr>
      </w:pPr>
      <w:r>
        <w:rPr>
          <w:rFonts w:ascii="Gill Sans" w:eastAsia="Gill Sans" w:hAnsi="Gill Sans" w:cs="Gill Sans"/>
          <w:b/>
          <w:sz w:val="22"/>
          <w:szCs w:val="22"/>
        </w:rPr>
        <w:t>Insurance</w:t>
      </w:r>
      <w:r>
        <w:rPr>
          <w:rFonts w:ascii="Gill Sans" w:eastAsia="Gill Sans" w:hAnsi="Gill Sans" w:cs="Gill Sans"/>
          <w:sz w:val="22"/>
          <w:szCs w:val="22"/>
        </w:rPr>
        <w:t>: Does your organization maintain general liability insurance to safeguard organizational assets? ☐ Yes ☐ No</w:t>
      </w:r>
    </w:p>
    <w:p w14:paraId="30E63869" w14:textId="77777777" w:rsidR="00470DF6" w:rsidRDefault="00470DF6">
      <w:pPr>
        <w:suppressAutoHyphens w:val="0"/>
        <w:rPr>
          <w:rFonts w:ascii="Gill Sans" w:eastAsia="Gill Sans" w:hAnsi="Gill Sans" w:cs="Gill Sans"/>
          <w:color w:val="000000"/>
          <w:sz w:val="22"/>
          <w:szCs w:val="22"/>
        </w:rPr>
      </w:pPr>
    </w:p>
    <w:tbl>
      <w:tblPr>
        <w:tblW w:w="9332"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32"/>
      </w:tblGrid>
      <w:tr w:rsidR="00121EBD" w14:paraId="40503E60" w14:textId="77777777">
        <w:tc>
          <w:tcPr>
            <w:tcW w:w="9332" w:type="dxa"/>
            <w:shd w:val="clear" w:color="auto" w:fill="BFBFBF"/>
          </w:tcPr>
          <w:p w14:paraId="0000006D" w14:textId="77777777" w:rsidR="00121EBD" w:rsidRDefault="00A16703" w:rsidP="002E665C">
            <w:pPr>
              <w:keepNext/>
              <w:pBdr>
                <w:top w:val="nil"/>
                <w:left w:val="nil"/>
                <w:bottom w:val="nil"/>
                <w:right w:val="nil"/>
                <w:between w:val="nil"/>
              </w:pBdr>
              <w:jc w:val="center"/>
              <w:rPr>
                <w:rFonts w:ascii="Gill Sans" w:eastAsia="Gill Sans" w:hAnsi="Gill Sans" w:cs="Gill Sans"/>
                <w:b/>
                <w:color w:val="000000"/>
                <w:sz w:val="22"/>
                <w:szCs w:val="22"/>
              </w:rPr>
            </w:pPr>
            <w:r>
              <w:rPr>
                <w:rFonts w:ascii="Gill Sans" w:eastAsia="Gill Sans" w:hAnsi="Gill Sans" w:cs="Gill Sans"/>
                <w:b/>
                <w:color w:val="000000"/>
                <w:sz w:val="22"/>
                <w:szCs w:val="22"/>
              </w:rPr>
              <w:lastRenderedPageBreak/>
              <w:t>Accounting System</w:t>
            </w:r>
          </w:p>
        </w:tc>
      </w:tr>
    </w:tbl>
    <w:p w14:paraId="0000006E" w14:textId="77777777" w:rsidR="00121EBD" w:rsidRDefault="00A16703">
      <w:pPr>
        <w:jc w:val="both"/>
        <w:rPr>
          <w:rFonts w:ascii="Gill Sans" w:eastAsia="Gill Sans" w:hAnsi="Gill Sans" w:cs="Gill Sans"/>
          <w:sz w:val="22"/>
          <w:szCs w:val="22"/>
        </w:rPr>
      </w:pPr>
      <w:r>
        <w:rPr>
          <w:rFonts w:ascii="Gill Sans" w:eastAsia="Gill Sans" w:hAnsi="Gill Sans" w:cs="Gill Sans"/>
          <w:sz w:val="22"/>
          <w:szCs w:val="22"/>
        </w:rPr>
        <w:t>The purpose of an accounting system is to accurately record all financial transactions, and ensure that financial transactions are supported by invoices, timesheets, or other documentation. The type of accounting system often depends upon the size of an organization. Some organizations may have computerized accounting systems while others use a manual system to record each transaction in a ledger. In all cases, IESC award funds must be properly authorized, used for the intended purpose and recorded in an organized and consistent manner.</w:t>
      </w:r>
    </w:p>
    <w:p w14:paraId="0000006F" w14:textId="77777777" w:rsidR="00121EBD" w:rsidRDefault="00A16703">
      <w:pPr>
        <w:numPr>
          <w:ilvl w:val="0"/>
          <w:numId w:val="4"/>
        </w:numPr>
        <w:tabs>
          <w:tab w:val="left" w:pos="360"/>
        </w:tabs>
        <w:spacing w:before="240"/>
        <w:rPr>
          <w:rFonts w:ascii="Gill Sans" w:eastAsia="Gill Sans" w:hAnsi="Gill Sans" w:cs="Gill Sans"/>
          <w:sz w:val="22"/>
          <w:szCs w:val="22"/>
        </w:rPr>
      </w:pPr>
      <w:r>
        <w:rPr>
          <w:rFonts w:ascii="Gill Sans" w:eastAsia="Gill Sans" w:hAnsi="Gill Sans" w:cs="Gill Sans"/>
          <w:sz w:val="22"/>
          <w:szCs w:val="22"/>
        </w:rPr>
        <w:t>Describe your organization’s accounting system:</w:t>
      </w:r>
    </w:p>
    <w:p w14:paraId="00000070" w14:textId="77777777" w:rsidR="00121EBD" w:rsidRDefault="00A16703" w:rsidP="00170373">
      <w:pPr>
        <w:ind w:left="821" w:hanging="274"/>
        <w:rPr>
          <w:rFonts w:ascii="Gill Sans" w:eastAsia="Gill Sans" w:hAnsi="Gill Sans" w:cs="Gill Sans"/>
          <w:sz w:val="22"/>
          <w:szCs w:val="22"/>
        </w:rPr>
      </w:pPr>
      <w:r>
        <w:rPr>
          <w:rFonts w:ascii="Gill Sans" w:eastAsia="Gill Sans" w:hAnsi="Gill Sans" w:cs="Gill Sans"/>
          <w:sz w:val="22"/>
          <w:szCs w:val="22"/>
        </w:rPr>
        <w:t>☐ Manual ledgers used to record transactions (general ledger, cash disbursements ledger, accounts payable ledger, etc.)</w:t>
      </w:r>
    </w:p>
    <w:p w14:paraId="00000071" w14:textId="77777777" w:rsidR="00121EBD" w:rsidRDefault="00A16703" w:rsidP="00DD58E3">
      <w:pPr>
        <w:tabs>
          <w:tab w:val="left" w:pos="540"/>
        </w:tabs>
        <w:ind w:left="540"/>
        <w:rPr>
          <w:rFonts w:ascii="Gill Sans" w:eastAsia="Gill Sans" w:hAnsi="Gill Sans" w:cs="Gill Sans"/>
          <w:sz w:val="22"/>
          <w:szCs w:val="22"/>
        </w:rPr>
      </w:pPr>
      <w:r>
        <w:rPr>
          <w:rFonts w:ascii="Gill Sans" w:eastAsia="Gill Sans" w:hAnsi="Gill Sans" w:cs="Gill Sans"/>
          <w:sz w:val="22"/>
          <w:szCs w:val="22"/>
        </w:rPr>
        <w:t>☐ Computerized accounting system used (please indicate the type and any modules included)     </w:t>
      </w:r>
    </w:p>
    <w:p w14:paraId="00000072" w14:textId="77777777" w:rsidR="00121EBD" w:rsidRDefault="00A16703">
      <w:pPr>
        <w:tabs>
          <w:tab w:val="left" w:pos="360"/>
        </w:tabs>
        <w:spacing w:before="240"/>
        <w:ind w:left="360"/>
        <w:rPr>
          <w:rFonts w:ascii="Gill Sans" w:eastAsia="Gill Sans" w:hAnsi="Gill Sans" w:cs="Gill Sans"/>
          <w:sz w:val="22"/>
          <w:szCs w:val="22"/>
        </w:rPr>
      </w:pPr>
      <w:r>
        <w:rPr>
          <w:rFonts w:ascii="Gill Sans" w:eastAsia="Gill Sans" w:hAnsi="Gill Sans" w:cs="Gill Sans"/>
          <w:sz w:val="22"/>
          <w:szCs w:val="22"/>
        </w:rPr>
        <w:t>For public educational institutions and quasi-governmental organizations:</w:t>
      </w:r>
    </w:p>
    <w:p w14:paraId="00000074" w14:textId="36E2528F" w:rsidR="00121EBD" w:rsidRDefault="00A16703" w:rsidP="00170373">
      <w:pPr>
        <w:tabs>
          <w:tab w:val="left" w:pos="540"/>
        </w:tabs>
        <w:ind w:left="547"/>
        <w:rPr>
          <w:rFonts w:ascii="Gill Sans" w:eastAsia="Gill Sans" w:hAnsi="Gill Sans" w:cs="Gill Sans"/>
          <w:sz w:val="22"/>
          <w:szCs w:val="22"/>
        </w:rPr>
      </w:pPr>
      <w:r>
        <w:rPr>
          <w:rFonts w:ascii="Gill Sans" w:eastAsia="Gill Sans" w:hAnsi="Gill Sans" w:cs="Gill Sans"/>
          <w:sz w:val="22"/>
          <w:szCs w:val="22"/>
        </w:rPr>
        <w:t>Does your institution or organization use the Government of Georgia’s or other public financial management system?</w:t>
      </w:r>
      <w:r w:rsidR="00170373">
        <w:rPr>
          <w:rFonts w:ascii="Gill Sans" w:eastAsia="Gill Sans" w:hAnsi="Gill Sans" w:cs="Gill Sans"/>
          <w:sz w:val="22"/>
          <w:szCs w:val="22"/>
        </w:rPr>
        <w:t xml:space="preserve"> </w:t>
      </w:r>
      <w:r>
        <w:rPr>
          <w:rFonts w:ascii="Gill Sans" w:eastAsia="Gill Sans" w:hAnsi="Gill Sans" w:cs="Gill Sans"/>
          <w:sz w:val="22"/>
          <w:szCs w:val="22"/>
        </w:rPr>
        <w:t>☐ Yes ☐ No</w:t>
      </w:r>
    </w:p>
    <w:p w14:paraId="00000076" w14:textId="6A50F973" w:rsidR="00121EBD" w:rsidRPr="00FB4C17" w:rsidRDefault="00A16703" w:rsidP="00FB4C17">
      <w:pPr>
        <w:numPr>
          <w:ilvl w:val="0"/>
          <w:numId w:val="3"/>
        </w:numPr>
        <w:spacing w:before="240"/>
        <w:rPr>
          <w:rFonts w:ascii="Gill Sans" w:eastAsia="Gill Sans" w:hAnsi="Gill Sans" w:cs="Gill Sans"/>
          <w:sz w:val="22"/>
          <w:szCs w:val="22"/>
        </w:rPr>
      </w:pPr>
      <w:r w:rsidRPr="00FB4C17">
        <w:rPr>
          <w:rFonts w:ascii="Gill Sans" w:eastAsia="Gill Sans" w:hAnsi="Gill Sans" w:cs="Gill Sans"/>
          <w:sz w:val="22"/>
          <w:szCs w:val="22"/>
        </w:rPr>
        <w:t>Are financial reports formally reviewed and approved by senior management?</w:t>
      </w:r>
      <w:r w:rsidR="00FB4C17" w:rsidRPr="00FB4C17">
        <w:rPr>
          <w:rFonts w:ascii="Gill Sans" w:eastAsia="Gill Sans" w:hAnsi="Gill Sans" w:cs="Gill Sans"/>
          <w:sz w:val="22"/>
          <w:szCs w:val="22"/>
        </w:rPr>
        <w:t xml:space="preserve"> </w:t>
      </w:r>
      <w:r w:rsidRPr="00FB4C17">
        <w:rPr>
          <w:rFonts w:ascii="Gill Sans" w:eastAsia="Gill Sans" w:hAnsi="Gill Sans" w:cs="Gill Sans"/>
          <w:sz w:val="22"/>
          <w:szCs w:val="22"/>
        </w:rPr>
        <w:t xml:space="preserve"> ☐ Yes ☐ No</w:t>
      </w:r>
    </w:p>
    <w:p w14:paraId="050EF1A6" w14:textId="61EEAEB7" w:rsidR="00BB4ED6" w:rsidRDefault="00BB4ED6" w:rsidP="00170373">
      <w:pPr>
        <w:ind w:left="547"/>
        <w:rPr>
          <w:rFonts w:ascii="Gill Sans" w:eastAsia="Gill Sans" w:hAnsi="Gill Sans" w:cs="Gill Sans"/>
          <w:sz w:val="22"/>
          <w:szCs w:val="22"/>
        </w:rPr>
      </w:pPr>
      <w:r>
        <w:rPr>
          <w:rFonts w:ascii="Gill Sans" w:eastAsia="Gill Sans" w:hAnsi="Gill Sans" w:cs="Gill Sans"/>
          <w:sz w:val="22"/>
          <w:szCs w:val="22"/>
        </w:rPr>
        <w:t xml:space="preserve">List the type of financial reports produced: </w:t>
      </w:r>
    </w:p>
    <w:p w14:paraId="00000077" w14:textId="77777777" w:rsidR="00121EBD" w:rsidRDefault="00A16703">
      <w:pPr>
        <w:numPr>
          <w:ilvl w:val="0"/>
          <w:numId w:val="3"/>
        </w:numPr>
        <w:spacing w:before="240"/>
        <w:rPr>
          <w:rFonts w:ascii="Gill Sans" w:eastAsia="Gill Sans" w:hAnsi="Gill Sans" w:cs="Gill Sans"/>
          <w:sz w:val="22"/>
          <w:szCs w:val="22"/>
        </w:rPr>
      </w:pPr>
      <w:r>
        <w:rPr>
          <w:rFonts w:ascii="Gill Sans" w:eastAsia="Gill Sans" w:hAnsi="Gill Sans" w:cs="Gill Sans"/>
          <w:sz w:val="22"/>
          <w:szCs w:val="22"/>
        </w:rPr>
        <w:t>Does the accounting system work in both US dollars and the national currencies? ☐ Yes ☐ No</w:t>
      </w:r>
    </w:p>
    <w:p w14:paraId="00000078" w14:textId="77777777" w:rsidR="00121EBD" w:rsidRDefault="00A16703">
      <w:pPr>
        <w:numPr>
          <w:ilvl w:val="0"/>
          <w:numId w:val="3"/>
        </w:numPr>
        <w:spacing w:before="240"/>
        <w:rPr>
          <w:rFonts w:ascii="Gill Sans" w:eastAsia="Gill Sans" w:hAnsi="Gill Sans" w:cs="Gill Sans"/>
          <w:sz w:val="22"/>
          <w:szCs w:val="22"/>
        </w:rPr>
      </w:pPr>
      <w:r>
        <w:rPr>
          <w:rFonts w:ascii="Gill Sans" w:eastAsia="Gill Sans" w:hAnsi="Gill Sans" w:cs="Gill Sans"/>
          <w:sz w:val="22"/>
          <w:szCs w:val="22"/>
        </w:rPr>
        <w:t>Are your financial reports prepared on a:  ☐Cash basis ☐ Accrual basis?</w:t>
      </w:r>
    </w:p>
    <w:p w14:paraId="00000079" w14:textId="77777777" w:rsidR="00121EBD" w:rsidRDefault="00A16703">
      <w:pPr>
        <w:numPr>
          <w:ilvl w:val="0"/>
          <w:numId w:val="3"/>
        </w:numPr>
        <w:spacing w:before="240"/>
        <w:rPr>
          <w:rFonts w:ascii="Gill Sans" w:eastAsia="Gill Sans" w:hAnsi="Gill Sans" w:cs="Gill Sans"/>
          <w:sz w:val="22"/>
          <w:szCs w:val="22"/>
        </w:rPr>
      </w:pPr>
      <w:r>
        <w:rPr>
          <w:rFonts w:ascii="Gill Sans" w:eastAsia="Gill Sans" w:hAnsi="Gill Sans" w:cs="Gill Sans"/>
          <w:sz w:val="22"/>
          <w:szCs w:val="22"/>
        </w:rPr>
        <w:t>Can the accounting records separate the receipts and payments of an award from the receipts and payments of other activities? ☐ Yes ☐ No</w:t>
      </w:r>
    </w:p>
    <w:p w14:paraId="0000007B" w14:textId="60679CF9" w:rsidR="00121EBD" w:rsidRPr="00170373" w:rsidRDefault="00A16703" w:rsidP="00170373">
      <w:pPr>
        <w:numPr>
          <w:ilvl w:val="0"/>
          <w:numId w:val="3"/>
        </w:numPr>
        <w:spacing w:before="240"/>
        <w:rPr>
          <w:rFonts w:ascii="Gill Sans" w:eastAsia="Gill Sans" w:hAnsi="Gill Sans" w:cs="Gill Sans"/>
          <w:sz w:val="22"/>
          <w:szCs w:val="22"/>
        </w:rPr>
      </w:pPr>
      <w:r w:rsidRPr="00170373">
        <w:rPr>
          <w:rFonts w:ascii="Gill Sans" w:eastAsia="Gill Sans" w:hAnsi="Gill Sans" w:cs="Gill Sans"/>
          <w:sz w:val="22"/>
          <w:szCs w:val="22"/>
        </w:rPr>
        <w:t xml:space="preserve">Can the accounting records summarize payments by budget category and by program? ☐ Yes ☐ No </w:t>
      </w:r>
      <w:r w:rsidRPr="00170373">
        <w:rPr>
          <w:rFonts w:ascii="Gill Sans" w:eastAsia="Gill Sans" w:hAnsi="Gill Sans" w:cs="Gill Sans"/>
          <w:sz w:val="22"/>
          <w:szCs w:val="22"/>
        </w:rPr>
        <w:tab/>
        <w:t>Explain:</w:t>
      </w:r>
    </w:p>
    <w:p w14:paraId="0000007D" w14:textId="30EC1F14" w:rsidR="00121EBD" w:rsidRPr="00BD5AC3" w:rsidRDefault="00A16703" w:rsidP="00BD5AC3">
      <w:pPr>
        <w:numPr>
          <w:ilvl w:val="0"/>
          <w:numId w:val="3"/>
        </w:numPr>
        <w:spacing w:before="240"/>
        <w:rPr>
          <w:rFonts w:ascii="Gill Sans" w:eastAsia="Gill Sans" w:hAnsi="Gill Sans" w:cs="Gill Sans"/>
          <w:sz w:val="22"/>
          <w:szCs w:val="22"/>
        </w:rPr>
      </w:pPr>
      <w:r w:rsidRPr="00BD5AC3">
        <w:rPr>
          <w:rFonts w:ascii="Gill Sans" w:eastAsia="Gill Sans" w:hAnsi="Gill Sans" w:cs="Gill Sans"/>
          <w:sz w:val="22"/>
          <w:szCs w:val="22"/>
        </w:rPr>
        <w:t xml:space="preserve">Will your organization maintain accounting records, including invoices, </w:t>
      </w:r>
      <w:proofErr w:type="gramStart"/>
      <w:r w:rsidRPr="00BD5AC3">
        <w:rPr>
          <w:rFonts w:ascii="Gill Sans" w:eastAsia="Gill Sans" w:hAnsi="Gill Sans" w:cs="Gill Sans"/>
          <w:sz w:val="22"/>
          <w:szCs w:val="22"/>
        </w:rPr>
        <w:t>vouchers</w:t>
      </w:r>
      <w:proofErr w:type="gramEnd"/>
      <w:r w:rsidRPr="00BD5AC3">
        <w:rPr>
          <w:rFonts w:ascii="Gill Sans" w:eastAsia="Gill Sans" w:hAnsi="Gill Sans" w:cs="Gill Sans"/>
          <w:sz w:val="22"/>
          <w:szCs w:val="22"/>
        </w:rPr>
        <w:t xml:space="preserve"> and timesheets, for at least three years after the final financial report is submitted?  ☐ Yes ☐ No</w:t>
      </w:r>
    </w:p>
    <w:p w14:paraId="0000007E" w14:textId="77777777" w:rsidR="00121EBD" w:rsidRDefault="00A16703">
      <w:pPr>
        <w:numPr>
          <w:ilvl w:val="0"/>
          <w:numId w:val="3"/>
        </w:numPr>
        <w:spacing w:before="240"/>
        <w:rPr>
          <w:rFonts w:ascii="Gill Sans" w:eastAsia="Gill Sans" w:hAnsi="Gill Sans" w:cs="Gill Sans"/>
          <w:sz w:val="22"/>
          <w:szCs w:val="22"/>
        </w:rPr>
      </w:pPr>
      <w:r>
        <w:rPr>
          <w:rFonts w:ascii="Gill Sans" w:eastAsia="Gill Sans" w:hAnsi="Gill Sans" w:cs="Gill Sans"/>
          <w:sz w:val="22"/>
          <w:szCs w:val="22"/>
        </w:rPr>
        <w:t>Does your organization have a negotiated indirect cost rate (NICRA)? ☐ Yes ☐ No</w:t>
      </w:r>
    </w:p>
    <w:p w14:paraId="00000080" w14:textId="77777777" w:rsidR="00121EBD" w:rsidRDefault="00A16703" w:rsidP="00BD5AC3">
      <w:pPr>
        <w:ind w:left="540"/>
        <w:rPr>
          <w:rFonts w:ascii="Gill Sans" w:eastAsia="Gill Sans" w:hAnsi="Gill Sans" w:cs="Gill Sans"/>
          <w:sz w:val="22"/>
          <w:szCs w:val="22"/>
        </w:rPr>
      </w:pPr>
      <w:r>
        <w:rPr>
          <w:rFonts w:ascii="Gill Sans" w:eastAsia="Gill Sans" w:hAnsi="Gill Sans" w:cs="Gill Sans"/>
          <w:sz w:val="22"/>
          <w:szCs w:val="22"/>
        </w:rPr>
        <w:t xml:space="preserve">If </w:t>
      </w:r>
      <w:proofErr w:type="gramStart"/>
      <w:r>
        <w:rPr>
          <w:rFonts w:ascii="Gill Sans" w:eastAsia="Gill Sans" w:hAnsi="Gill Sans" w:cs="Gill Sans"/>
          <w:sz w:val="22"/>
          <w:szCs w:val="22"/>
        </w:rPr>
        <w:t>Yes</w:t>
      </w:r>
      <w:proofErr w:type="gramEnd"/>
      <w:r>
        <w:rPr>
          <w:rFonts w:ascii="Gill Sans" w:eastAsia="Gill Sans" w:hAnsi="Gill Sans" w:cs="Gill Sans"/>
          <w:sz w:val="22"/>
          <w:szCs w:val="22"/>
        </w:rPr>
        <w:t>, include a copy as an attachment.</w:t>
      </w:r>
    </w:p>
    <w:p w14:paraId="00000081" w14:textId="77777777" w:rsidR="00121EBD" w:rsidRDefault="00121EBD" w:rsidP="00BD5AC3">
      <w:pPr>
        <w:ind w:left="540"/>
        <w:rPr>
          <w:rFonts w:ascii="Gill Sans" w:eastAsia="Gill Sans" w:hAnsi="Gill Sans" w:cs="Gill Sans"/>
          <w:sz w:val="22"/>
          <w:szCs w:val="22"/>
        </w:rPr>
      </w:pPr>
    </w:p>
    <w:p w14:paraId="00000082" w14:textId="79A76F3B" w:rsidR="00121EBD" w:rsidRDefault="00A16703" w:rsidP="00BD5AC3">
      <w:pPr>
        <w:ind w:left="540"/>
        <w:rPr>
          <w:rFonts w:ascii="Gill Sans" w:eastAsia="Gill Sans" w:hAnsi="Gill Sans" w:cs="Gill Sans"/>
          <w:sz w:val="22"/>
          <w:szCs w:val="22"/>
        </w:rPr>
      </w:pPr>
      <w:r>
        <w:rPr>
          <w:rFonts w:ascii="Gill Sans" w:eastAsia="Gill Sans" w:hAnsi="Gill Sans" w:cs="Gill Sans"/>
          <w:sz w:val="22"/>
          <w:szCs w:val="22"/>
        </w:rPr>
        <w:t>If no, please describe how your organization recovers administrative overhead or other indirect costs.</w:t>
      </w:r>
    </w:p>
    <w:p w14:paraId="00000083" w14:textId="27C592AA" w:rsidR="00470DF6" w:rsidRDefault="00470DF6">
      <w:pPr>
        <w:suppressAutoHyphens w:val="0"/>
        <w:rPr>
          <w:rFonts w:ascii="Gill Sans" w:eastAsia="Gill Sans" w:hAnsi="Gill Sans" w:cs="Gill Sans"/>
          <w:color w:val="000000"/>
          <w:sz w:val="22"/>
          <w:szCs w:val="22"/>
        </w:rPr>
      </w:pPr>
    </w:p>
    <w:p w14:paraId="6198482A" w14:textId="77777777" w:rsidR="00470DF6" w:rsidRDefault="00470DF6">
      <w:pPr>
        <w:suppressAutoHyphens w:val="0"/>
        <w:rPr>
          <w:rFonts w:ascii="Gill Sans" w:eastAsia="Gill Sans" w:hAnsi="Gill Sans" w:cs="Gill Sans"/>
          <w:color w:val="000000"/>
          <w:sz w:val="22"/>
          <w:szCs w:val="22"/>
        </w:rPr>
      </w:pPr>
    </w:p>
    <w:tbl>
      <w:tblPr>
        <w:tblW w:w="9332"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32"/>
      </w:tblGrid>
      <w:tr w:rsidR="00121EBD" w14:paraId="7D9D588D" w14:textId="77777777">
        <w:tc>
          <w:tcPr>
            <w:tcW w:w="9332" w:type="dxa"/>
            <w:shd w:val="clear" w:color="auto" w:fill="BFBFBF"/>
          </w:tcPr>
          <w:p w14:paraId="00000084" w14:textId="77777777" w:rsidR="00121EBD" w:rsidRDefault="00A16703">
            <w:pPr>
              <w:pBdr>
                <w:top w:val="nil"/>
                <w:left w:val="nil"/>
                <w:bottom w:val="nil"/>
                <w:right w:val="nil"/>
                <w:between w:val="nil"/>
              </w:pBdr>
              <w:jc w:val="center"/>
              <w:rPr>
                <w:rFonts w:ascii="Gill Sans" w:eastAsia="Gill Sans" w:hAnsi="Gill Sans" w:cs="Gill Sans"/>
                <w:b/>
                <w:color w:val="000000"/>
                <w:sz w:val="22"/>
                <w:szCs w:val="22"/>
              </w:rPr>
            </w:pPr>
            <w:r>
              <w:rPr>
                <w:rFonts w:ascii="Gill Sans" w:eastAsia="Gill Sans" w:hAnsi="Gill Sans" w:cs="Gill Sans"/>
                <w:b/>
                <w:color w:val="000000"/>
                <w:sz w:val="22"/>
                <w:szCs w:val="22"/>
              </w:rPr>
              <w:t>Fund Control</w:t>
            </w:r>
          </w:p>
        </w:tc>
      </w:tr>
    </w:tbl>
    <w:p w14:paraId="00000085" w14:textId="77777777" w:rsidR="00121EBD" w:rsidRDefault="00A16703" w:rsidP="001710D4">
      <w:pPr>
        <w:tabs>
          <w:tab w:val="right" w:pos="74"/>
          <w:tab w:val="right" w:pos="1713"/>
          <w:tab w:val="right" w:pos="4161"/>
          <w:tab w:val="right" w:pos="6528"/>
        </w:tabs>
        <w:jc w:val="both"/>
        <w:rPr>
          <w:rFonts w:ascii="Gill Sans" w:eastAsia="Gill Sans" w:hAnsi="Gill Sans" w:cs="Gill Sans"/>
          <w:sz w:val="22"/>
          <w:szCs w:val="22"/>
        </w:rPr>
      </w:pPr>
      <w:r>
        <w:rPr>
          <w:rFonts w:ascii="Gill Sans" w:eastAsia="Gill Sans" w:hAnsi="Gill Sans" w:cs="Gill Sans"/>
          <w:sz w:val="22"/>
          <w:szCs w:val="22"/>
        </w:rPr>
        <w:t xml:space="preserve">Recipients of IESC-provided awards who receive advances of award funds must maintain adequate systems and controls to safeguard these funds. Specific requirements for U.S. government grants can be found in the grant agreement prepared by IESC as well as applicable regulatory documents (2 CFR 200 or USAID Standard Provisions). Non-U.S. grantees receiving funding originating from USAID may be requested to maintain a separate bank account registered in the name of the organization for the purpose of administering the USAID-funded grant. The bank account may be in Georgian </w:t>
      </w:r>
      <w:proofErr w:type="spellStart"/>
      <w:r>
        <w:rPr>
          <w:rFonts w:ascii="Gill Sans" w:eastAsia="Gill Sans" w:hAnsi="Gill Sans" w:cs="Gill Sans"/>
          <w:sz w:val="22"/>
          <w:szCs w:val="22"/>
        </w:rPr>
        <w:t>Lari</w:t>
      </w:r>
      <w:proofErr w:type="spellEnd"/>
      <w:r>
        <w:rPr>
          <w:rFonts w:ascii="Gill Sans" w:eastAsia="Gill Sans" w:hAnsi="Gill Sans" w:cs="Gill Sans"/>
          <w:sz w:val="22"/>
          <w:szCs w:val="22"/>
        </w:rPr>
        <w:t xml:space="preserve"> or U.S. dollars. IESC </w:t>
      </w:r>
      <w:r>
        <w:rPr>
          <w:rFonts w:ascii="Gill Sans" w:eastAsia="Gill Sans" w:hAnsi="Gill Sans" w:cs="Gill Sans"/>
          <w:sz w:val="22"/>
          <w:szCs w:val="22"/>
        </w:rPr>
        <w:lastRenderedPageBreak/>
        <w:t>normally advances funds or reimburses partners periodically by wire transfer of U.S. dollars to the separate bank account. Access to the bank account must be limited to authorized individuals. Bank balances should be compared each month with organizational accounting records. If cash cannot be kept in a bank, it is very important to keep the cash in a strong safe and to have strict controls over cash maintenance and disbursement.</w:t>
      </w:r>
    </w:p>
    <w:p w14:paraId="00000086" w14:textId="75A1152B" w:rsidR="00121EBD" w:rsidRDefault="00A16703">
      <w:pPr>
        <w:numPr>
          <w:ilvl w:val="0"/>
          <w:numId w:val="5"/>
        </w:numPr>
        <w:spacing w:before="120"/>
        <w:rPr>
          <w:rFonts w:ascii="Gill Sans" w:eastAsia="Gill Sans" w:hAnsi="Gill Sans" w:cs="Gill Sans"/>
          <w:sz w:val="22"/>
          <w:szCs w:val="22"/>
        </w:rPr>
      </w:pPr>
      <w:r>
        <w:rPr>
          <w:rFonts w:ascii="Gill Sans" w:eastAsia="Gill Sans" w:hAnsi="Gill Sans" w:cs="Gill Sans"/>
          <w:sz w:val="22"/>
          <w:szCs w:val="22"/>
        </w:rPr>
        <w:t>Can separate bank accounts be established for different programs/U.S. Agency for International Development (USAID)s? ☐ Yes ☐ No</w:t>
      </w:r>
    </w:p>
    <w:p w14:paraId="00000087" w14:textId="5876503B" w:rsidR="00121EBD" w:rsidRDefault="00A16703">
      <w:pPr>
        <w:numPr>
          <w:ilvl w:val="0"/>
          <w:numId w:val="5"/>
        </w:numPr>
        <w:spacing w:before="240"/>
        <w:rPr>
          <w:rFonts w:ascii="Gill Sans" w:eastAsia="Gill Sans" w:hAnsi="Gill Sans" w:cs="Gill Sans"/>
          <w:sz w:val="22"/>
          <w:szCs w:val="22"/>
        </w:rPr>
      </w:pPr>
      <w:r>
        <w:rPr>
          <w:rFonts w:ascii="Gill Sans" w:eastAsia="Gill Sans" w:hAnsi="Gill Sans" w:cs="Gill Sans"/>
          <w:sz w:val="22"/>
          <w:szCs w:val="22"/>
        </w:rPr>
        <w:t xml:space="preserve">Will award funds be maintained in: ☐ Georgian </w:t>
      </w:r>
      <w:proofErr w:type="spellStart"/>
      <w:r>
        <w:rPr>
          <w:rFonts w:ascii="Gill Sans" w:eastAsia="Gill Sans" w:hAnsi="Gill Sans" w:cs="Gill Sans"/>
          <w:sz w:val="22"/>
          <w:szCs w:val="22"/>
        </w:rPr>
        <w:t>Lari</w:t>
      </w:r>
      <w:proofErr w:type="spellEnd"/>
      <w:r>
        <w:rPr>
          <w:rFonts w:ascii="Gill Sans" w:eastAsia="Gill Sans" w:hAnsi="Gill Sans" w:cs="Gill Sans"/>
          <w:sz w:val="22"/>
          <w:szCs w:val="22"/>
        </w:rPr>
        <w:t xml:space="preserve"> ☐USD</w:t>
      </w:r>
    </w:p>
    <w:p w14:paraId="4DF0DA00" w14:textId="45EBFACF" w:rsidR="00D774C7" w:rsidRDefault="00D774C7">
      <w:pPr>
        <w:numPr>
          <w:ilvl w:val="0"/>
          <w:numId w:val="5"/>
        </w:numPr>
        <w:spacing w:before="240"/>
        <w:rPr>
          <w:rFonts w:ascii="Gill Sans" w:eastAsia="Gill Sans" w:hAnsi="Gill Sans" w:cs="Gill Sans"/>
          <w:sz w:val="22"/>
          <w:szCs w:val="22"/>
        </w:rPr>
      </w:pPr>
      <w:r>
        <w:rPr>
          <w:rFonts w:ascii="Gill Sans" w:eastAsia="Gill Sans" w:hAnsi="Gill Sans" w:cs="Gill Sans"/>
          <w:sz w:val="22"/>
          <w:szCs w:val="22"/>
        </w:rPr>
        <w:t xml:space="preserve">Does your organization employ an internet banking tool? </w:t>
      </w:r>
      <w:r>
        <w:rPr>
          <w:rFonts w:ascii="Segoe UI Symbol" w:eastAsia="Gill Sans" w:hAnsi="Segoe UI Symbol" w:cs="Segoe UI Symbol"/>
          <w:sz w:val="22"/>
          <w:szCs w:val="22"/>
        </w:rPr>
        <w:t>☐</w:t>
      </w:r>
      <w:r>
        <w:rPr>
          <w:rFonts w:ascii="Gill Sans" w:eastAsia="Gill Sans" w:hAnsi="Gill Sans" w:cs="Gill Sans"/>
          <w:sz w:val="22"/>
          <w:szCs w:val="22"/>
        </w:rPr>
        <w:t xml:space="preserve"> Yes </w:t>
      </w:r>
      <w:r>
        <w:rPr>
          <w:rFonts w:ascii="Segoe UI Symbol" w:eastAsia="Gill Sans" w:hAnsi="Segoe UI Symbol" w:cs="Segoe UI Symbol"/>
          <w:sz w:val="22"/>
          <w:szCs w:val="22"/>
        </w:rPr>
        <w:t>☐</w:t>
      </w:r>
      <w:r>
        <w:rPr>
          <w:rFonts w:ascii="Gill Sans" w:eastAsia="Gill Sans" w:hAnsi="Gill Sans" w:cs="Gill Sans"/>
          <w:sz w:val="22"/>
          <w:szCs w:val="22"/>
        </w:rPr>
        <w:t xml:space="preserve"> No</w:t>
      </w:r>
    </w:p>
    <w:p w14:paraId="00000088" w14:textId="77777777" w:rsidR="00121EBD" w:rsidRDefault="00A16703">
      <w:pPr>
        <w:numPr>
          <w:ilvl w:val="0"/>
          <w:numId w:val="5"/>
        </w:numPr>
        <w:spacing w:before="240"/>
        <w:rPr>
          <w:rFonts w:ascii="Gill Sans" w:eastAsia="Gill Sans" w:hAnsi="Gill Sans" w:cs="Gill Sans"/>
          <w:sz w:val="22"/>
          <w:szCs w:val="22"/>
        </w:rPr>
      </w:pPr>
      <w:r>
        <w:rPr>
          <w:rFonts w:ascii="Gill Sans" w:eastAsia="Gill Sans" w:hAnsi="Gill Sans" w:cs="Gill Sans"/>
          <w:sz w:val="22"/>
          <w:szCs w:val="22"/>
        </w:rPr>
        <w:t>Will the cash be maintained in a bank in the US? ☐ Yes ☐ No</w:t>
      </w:r>
    </w:p>
    <w:p w14:paraId="00000089" w14:textId="77777777" w:rsidR="00121EBD" w:rsidRDefault="00A16703">
      <w:pPr>
        <w:numPr>
          <w:ilvl w:val="0"/>
          <w:numId w:val="5"/>
        </w:numPr>
        <w:spacing w:before="240"/>
        <w:rPr>
          <w:rFonts w:ascii="Gill Sans" w:eastAsia="Gill Sans" w:hAnsi="Gill Sans" w:cs="Gill Sans"/>
          <w:sz w:val="22"/>
          <w:szCs w:val="22"/>
        </w:rPr>
      </w:pPr>
      <w:r>
        <w:rPr>
          <w:rFonts w:ascii="Gill Sans" w:eastAsia="Gill Sans" w:hAnsi="Gill Sans" w:cs="Gill Sans"/>
          <w:sz w:val="22"/>
          <w:szCs w:val="22"/>
        </w:rPr>
        <w:t>Will any cash be maintained outside the bank (e.g., petty cash, etc.)? ☐ Yes ☐ No</w:t>
      </w:r>
    </w:p>
    <w:p w14:paraId="0000008A" w14:textId="77777777" w:rsidR="00121EBD" w:rsidRDefault="00A16703">
      <w:pPr>
        <w:ind w:left="360"/>
        <w:rPr>
          <w:rFonts w:ascii="Gill Sans" w:eastAsia="Gill Sans" w:hAnsi="Gill Sans" w:cs="Gill Sans"/>
          <w:sz w:val="22"/>
          <w:szCs w:val="22"/>
        </w:rPr>
      </w:pPr>
      <w:r>
        <w:rPr>
          <w:rFonts w:ascii="Gill Sans" w:eastAsia="Gill Sans" w:hAnsi="Gill Sans" w:cs="Gill Sans"/>
          <w:sz w:val="22"/>
          <w:szCs w:val="22"/>
        </w:rPr>
        <w:t xml:space="preserve">If </w:t>
      </w:r>
      <w:proofErr w:type="gramStart"/>
      <w:r>
        <w:rPr>
          <w:rFonts w:ascii="Gill Sans" w:eastAsia="Gill Sans" w:hAnsi="Gill Sans" w:cs="Gill Sans"/>
          <w:sz w:val="22"/>
          <w:szCs w:val="22"/>
        </w:rPr>
        <w:t>Yes</w:t>
      </w:r>
      <w:proofErr w:type="gramEnd"/>
      <w:r>
        <w:rPr>
          <w:rFonts w:ascii="Gill Sans" w:eastAsia="Gill Sans" w:hAnsi="Gill Sans" w:cs="Gill Sans"/>
          <w:sz w:val="22"/>
          <w:szCs w:val="22"/>
        </w:rPr>
        <w:t>, please explain the amount of funds to be maintained, the purpose and the person responsible for safeguarding these funds.</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14:paraId="479A5CB9" w14:textId="77777777">
        <w:tc>
          <w:tcPr>
            <w:tcW w:w="8990" w:type="dxa"/>
          </w:tcPr>
          <w:p w14:paraId="0000008B" w14:textId="77777777" w:rsidR="00121EBD" w:rsidRDefault="00A16703">
            <w:pPr>
              <w:rPr>
                <w:rFonts w:ascii="Gill Sans" w:eastAsia="Gill Sans" w:hAnsi="Gill Sans" w:cs="Gill Sans"/>
                <w:sz w:val="22"/>
                <w:szCs w:val="22"/>
              </w:rPr>
            </w:pPr>
            <w:r>
              <w:rPr>
                <w:rFonts w:ascii="Gill Sans" w:eastAsia="Gill Sans" w:hAnsi="Gill Sans" w:cs="Gill Sans"/>
                <w:sz w:val="22"/>
                <w:szCs w:val="22"/>
              </w:rPr>
              <w:t>     </w:t>
            </w:r>
          </w:p>
          <w:p w14:paraId="0000008C" w14:textId="77777777" w:rsidR="00121EBD" w:rsidRDefault="00121EBD">
            <w:pPr>
              <w:rPr>
                <w:rFonts w:ascii="Gill Sans" w:eastAsia="Gill Sans" w:hAnsi="Gill Sans" w:cs="Gill Sans"/>
                <w:sz w:val="22"/>
                <w:szCs w:val="22"/>
              </w:rPr>
            </w:pPr>
          </w:p>
        </w:tc>
      </w:tr>
    </w:tbl>
    <w:p w14:paraId="0000008D" w14:textId="77777777" w:rsidR="00121EBD" w:rsidRDefault="00A16703">
      <w:pPr>
        <w:numPr>
          <w:ilvl w:val="0"/>
          <w:numId w:val="5"/>
        </w:numPr>
        <w:spacing w:before="240"/>
        <w:rPr>
          <w:rFonts w:ascii="Gill Sans" w:eastAsia="Gill Sans" w:hAnsi="Gill Sans" w:cs="Gill Sans"/>
          <w:sz w:val="22"/>
          <w:szCs w:val="22"/>
        </w:rPr>
      </w:pPr>
      <w:r>
        <w:rPr>
          <w:rFonts w:ascii="Gill Sans" w:eastAsia="Gill Sans" w:hAnsi="Gill Sans" w:cs="Gill Sans"/>
          <w:sz w:val="22"/>
          <w:szCs w:val="22"/>
        </w:rPr>
        <w:t>If your organization does not have a bank account, how will you ensure that cash is maintained safely?</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14:paraId="07E412C2" w14:textId="77777777">
        <w:tc>
          <w:tcPr>
            <w:tcW w:w="8990" w:type="dxa"/>
          </w:tcPr>
          <w:p w14:paraId="0000008E" w14:textId="77777777" w:rsidR="00121EBD" w:rsidRDefault="00A16703">
            <w:pPr>
              <w:spacing w:before="240"/>
              <w:rPr>
                <w:rFonts w:ascii="Gill Sans" w:eastAsia="Gill Sans" w:hAnsi="Gill Sans" w:cs="Gill Sans"/>
                <w:sz w:val="22"/>
                <w:szCs w:val="22"/>
              </w:rPr>
            </w:pPr>
            <w:r>
              <w:rPr>
                <w:rFonts w:ascii="Gill Sans" w:eastAsia="Gill Sans" w:hAnsi="Gill Sans" w:cs="Gill Sans"/>
                <w:sz w:val="22"/>
                <w:szCs w:val="22"/>
              </w:rPr>
              <w:t>     </w:t>
            </w:r>
          </w:p>
        </w:tc>
      </w:tr>
    </w:tbl>
    <w:p w14:paraId="0000008F" w14:textId="77777777" w:rsidR="00121EBD" w:rsidRDefault="00A16703">
      <w:pPr>
        <w:numPr>
          <w:ilvl w:val="0"/>
          <w:numId w:val="5"/>
        </w:numPr>
        <w:pBdr>
          <w:top w:val="nil"/>
          <w:left w:val="nil"/>
          <w:bottom w:val="nil"/>
          <w:right w:val="nil"/>
          <w:between w:val="nil"/>
        </w:pBdr>
        <w:tabs>
          <w:tab w:val="right" w:pos="74"/>
          <w:tab w:val="right" w:pos="1713"/>
          <w:tab w:val="right" w:pos="4161"/>
          <w:tab w:val="right" w:pos="6528"/>
        </w:tabs>
        <w:spacing w:before="240"/>
        <w:rPr>
          <w:rFonts w:ascii="Gill Sans" w:eastAsia="Gill Sans" w:hAnsi="Gill Sans" w:cs="Gill Sans"/>
          <w:color w:val="000000"/>
          <w:sz w:val="22"/>
          <w:szCs w:val="22"/>
        </w:rPr>
      </w:pPr>
      <w:r>
        <w:rPr>
          <w:rFonts w:ascii="Gill Sans" w:eastAsia="Gill Sans" w:hAnsi="Gill Sans" w:cs="Gill Sans"/>
          <w:color w:val="000000"/>
          <w:sz w:val="22"/>
          <w:szCs w:val="22"/>
        </w:rPr>
        <w:t>If IESC award funds will be held in a non-U.S. bank, please answer the following questions:</w:t>
      </w:r>
    </w:p>
    <w:p w14:paraId="00000090" w14:textId="77777777" w:rsidR="00121EBD" w:rsidRDefault="00A16703" w:rsidP="006D3411">
      <w:pPr>
        <w:tabs>
          <w:tab w:val="left" w:pos="0"/>
          <w:tab w:val="right" w:pos="1713"/>
          <w:tab w:val="right" w:pos="4161"/>
          <w:tab w:val="right" w:pos="6528"/>
        </w:tabs>
        <w:ind w:left="720" w:hanging="180"/>
        <w:jc w:val="both"/>
        <w:rPr>
          <w:rFonts w:ascii="Gill Sans" w:eastAsia="Gill Sans" w:hAnsi="Gill Sans" w:cs="Gill Sans"/>
          <w:sz w:val="22"/>
          <w:szCs w:val="22"/>
        </w:rPr>
      </w:pPr>
      <w:r>
        <w:rPr>
          <w:rFonts w:ascii="Gill Sans" w:eastAsia="Gill Sans" w:hAnsi="Gill Sans" w:cs="Gill Sans"/>
          <w:sz w:val="22"/>
          <w:szCs w:val="22"/>
        </w:rPr>
        <w:t>a. Are bank deposits insured by the government? ☐ Yes ☐ No</w:t>
      </w:r>
    </w:p>
    <w:p w14:paraId="00000091" w14:textId="77777777" w:rsidR="00121EBD" w:rsidRDefault="00A16703" w:rsidP="006D3411">
      <w:pPr>
        <w:tabs>
          <w:tab w:val="left" w:pos="0"/>
          <w:tab w:val="right" w:pos="1713"/>
          <w:tab w:val="right" w:pos="4161"/>
          <w:tab w:val="right" w:pos="6528"/>
        </w:tabs>
        <w:ind w:left="720" w:hanging="180"/>
        <w:jc w:val="both"/>
        <w:rPr>
          <w:rFonts w:ascii="Gill Sans" w:eastAsia="Gill Sans" w:hAnsi="Gill Sans" w:cs="Gill Sans"/>
          <w:sz w:val="22"/>
          <w:szCs w:val="22"/>
        </w:rPr>
      </w:pPr>
      <w:r>
        <w:rPr>
          <w:rFonts w:ascii="Gill Sans" w:eastAsia="Gill Sans" w:hAnsi="Gill Sans" w:cs="Gill Sans"/>
          <w:sz w:val="22"/>
          <w:szCs w:val="22"/>
        </w:rPr>
        <w:t xml:space="preserve">b. Are there any government restrictions on the number of </w:t>
      </w:r>
      <w:proofErr w:type="gramStart"/>
      <w:r>
        <w:rPr>
          <w:rFonts w:ascii="Gill Sans" w:eastAsia="Gill Sans" w:hAnsi="Gill Sans" w:cs="Gill Sans"/>
          <w:sz w:val="22"/>
          <w:szCs w:val="22"/>
        </w:rPr>
        <w:t>bank</w:t>
      </w:r>
      <w:proofErr w:type="gramEnd"/>
      <w:r>
        <w:rPr>
          <w:rFonts w:ascii="Gill Sans" w:eastAsia="Gill Sans" w:hAnsi="Gill Sans" w:cs="Gill Sans"/>
          <w:sz w:val="22"/>
          <w:szCs w:val="22"/>
        </w:rPr>
        <w:t xml:space="preserve"> accounts an organization may have? ☐ Yes ☐ No</w:t>
      </w:r>
    </w:p>
    <w:p w14:paraId="00000093" w14:textId="415CB208" w:rsidR="00121EBD" w:rsidRDefault="00A16703" w:rsidP="006D3411">
      <w:pPr>
        <w:tabs>
          <w:tab w:val="right" w:pos="1713"/>
          <w:tab w:val="right" w:pos="4161"/>
          <w:tab w:val="right" w:pos="6528"/>
        </w:tabs>
        <w:ind w:left="720" w:hanging="180"/>
        <w:jc w:val="both"/>
        <w:rPr>
          <w:rFonts w:ascii="Gill Sans" w:eastAsia="Gill Sans" w:hAnsi="Gill Sans" w:cs="Gill Sans"/>
          <w:sz w:val="22"/>
          <w:szCs w:val="22"/>
        </w:rPr>
      </w:pPr>
      <w:r>
        <w:rPr>
          <w:rFonts w:ascii="Gill Sans" w:eastAsia="Gill Sans" w:hAnsi="Gill Sans" w:cs="Gill Sans"/>
          <w:sz w:val="22"/>
          <w:szCs w:val="22"/>
        </w:rPr>
        <w:t>c. Will you maintain funds provided by IESC in ☐ USD, ☐ National currency</w:t>
      </w:r>
      <w:r w:rsidR="006D3411">
        <w:rPr>
          <w:rFonts w:ascii="Gill Sans" w:eastAsia="Gill Sans" w:hAnsi="Gill Sans" w:cs="Gill Sans"/>
          <w:sz w:val="22"/>
          <w:szCs w:val="22"/>
        </w:rPr>
        <w:t xml:space="preserve"> </w:t>
      </w:r>
      <w:r>
        <w:rPr>
          <w:rFonts w:ascii="Gill Sans" w:eastAsia="Gill Sans" w:hAnsi="Gill Sans" w:cs="Gill Sans"/>
          <w:sz w:val="22"/>
          <w:szCs w:val="22"/>
        </w:rPr>
        <w:t>☐ Both?</w:t>
      </w:r>
    </w:p>
    <w:p w14:paraId="00000094" w14:textId="77777777" w:rsidR="00121EBD" w:rsidRDefault="00A16703" w:rsidP="006D3411">
      <w:pPr>
        <w:tabs>
          <w:tab w:val="left" w:pos="0"/>
          <w:tab w:val="right" w:pos="1713"/>
          <w:tab w:val="right" w:pos="4161"/>
          <w:tab w:val="right" w:pos="6528"/>
        </w:tabs>
        <w:ind w:left="720" w:hanging="180"/>
        <w:jc w:val="both"/>
        <w:rPr>
          <w:rFonts w:ascii="Gill Sans" w:eastAsia="Gill Sans" w:hAnsi="Gill Sans" w:cs="Gill Sans"/>
          <w:sz w:val="22"/>
          <w:szCs w:val="22"/>
        </w:rPr>
      </w:pPr>
      <w:r>
        <w:rPr>
          <w:rFonts w:ascii="Gill Sans" w:eastAsia="Gill Sans" w:hAnsi="Gill Sans" w:cs="Gill Sans"/>
          <w:sz w:val="22"/>
          <w:szCs w:val="22"/>
        </w:rPr>
        <w:t xml:space="preserve">d. Does the bank automatically convert U.S. dollars to Georgian </w:t>
      </w:r>
      <w:proofErr w:type="spellStart"/>
      <w:r>
        <w:rPr>
          <w:rFonts w:ascii="Gill Sans" w:eastAsia="Gill Sans" w:hAnsi="Gill Sans" w:cs="Gill Sans"/>
          <w:sz w:val="22"/>
          <w:szCs w:val="22"/>
        </w:rPr>
        <w:t>Lari</w:t>
      </w:r>
      <w:proofErr w:type="spellEnd"/>
      <w:r>
        <w:rPr>
          <w:rFonts w:ascii="Gill Sans" w:eastAsia="Gill Sans" w:hAnsi="Gill Sans" w:cs="Gill Sans"/>
          <w:sz w:val="22"/>
          <w:szCs w:val="22"/>
        </w:rPr>
        <w:t xml:space="preserve"> immediately after receiving them? ☐ Yes ☐ No</w:t>
      </w:r>
    </w:p>
    <w:p w14:paraId="00000095" w14:textId="77777777" w:rsidR="00121EBD" w:rsidRDefault="00A16703" w:rsidP="006D3411">
      <w:pPr>
        <w:keepNext/>
        <w:tabs>
          <w:tab w:val="left" w:pos="0"/>
          <w:tab w:val="right" w:pos="1713"/>
          <w:tab w:val="right" w:pos="4161"/>
          <w:tab w:val="right" w:pos="6528"/>
        </w:tabs>
        <w:ind w:left="720" w:hanging="180"/>
        <w:jc w:val="both"/>
        <w:rPr>
          <w:rFonts w:ascii="Gill Sans" w:eastAsia="Gill Sans" w:hAnsi="Gill Sans" w:cs="Gill Sans"/>
          <w:sz w:val="22"/>
          <w:szCs w:val="22"/>
        </w:rPr>
      </w:pPr>
      <w:r>
        <w:rPr>
          <w:rFonts w:ascii="Gill Sans" w:eastAsia="Gill Sans" w:hAnsi="Gill Sans" w:cs="Gill Sans"/>
          <w:sz w:val="22"/>
          <w:szCs w:val="22"/>
        </w:rPr>
        <w:t>e. How will payments for award expenses be made from the separate bank account (check all that apply):</w:t>
      </w:r>
    </w:p>
    <w:p w14:paraId="00000096" w14:textId="134AD94E" w:rsidR="00121EBD" w:rsidRDefault="00A16703" w:rsidP="006D3411">
      <w:pPr>
        <w:keepNext/>
        <w:tabs>
          <w:tab w:val="left" w:pos="0"/>
          <w:tab w:val="right" w:pos="1713"/>
          <w:tab w:val="right" w:pos="4161"/>
        </w:tabs>
        <w:ind w:left="720"/>
        <w:jc w:val="both"/>
        <w:rPr>
          <w:rFonts w:ascii="Gill Sans" w:eastAsia="Gill Sans" w:hAnsi="Gill Sans" w:cs="Gill Sans"/>
          <w:sz w:val="22"/>
          <w:szCs w:val="22"/>
        </w:rPr>
      </w:pPr>
      <w:r>
        <w:rPr>
          <w:rFonts w:ascii="Gill Sans" w:eastAsia="Gill Sans" w:hAnsi="Gill Sans" w:cs="Gill Sans"/>
          <w:sz w:val="22"/>
          <w:szCs w:val="22"/>
        </w:rPr>
        <w:t>☐</w:t>
      </w:r>
      <w:r w:rsidR="00C52390">
        <w:rPr>
          <w:rFonts w:ascii="Gill Sans" w:eastAsia="Gill Sans" w:hAnsi="Gill Sans" w:cs="Gill Sans"/>
          <w:sz w:val="22"/>
          <w:szCs w:val="22"/>
        </w:rPr>
        <w:t xml:space="preserve"> </w:t>
      </w:r>
      <w:r>
        <w:rPr>
          <w:rFonts w:ascii="Gill Sans" w:eastAsia="Gill Sans" w:hAnsi="Gill Sans" w:cs="Gill Sans"/>
          <w:sz w:val="22"/>
          <w:szCs w:val="22"/>
        </w:rPr>
        <w:t>Checks payable to seller drawn on the bank account.</w:t>
      </w:r>
      <w:r>
        <w:rPr>
          <w:rFonts w:ascii="Gill Sans" w:eastAsia="Gill Sans" w:hAnsi="Gill Sans" w:cs="Gill Sans"/>
          <w:sz w:val="22"/>
          <w:szCs w:val="22"/>
        </w:rPr>
        <w:tab/>
      </w:r>
    </w:p>
    <w:p w14:paraId="00000097" w14:textId="397F39C9" w:rsidR="00121EBD" w:rsidRDefault="00A16703" w:rsidP="006D3411">
      <w:pPr>
        <w:tabs>
          <w:tab w:val="left" w:pos="0"/>
          <w:tab w:val="right" w:pos="1713"/>
          <w:tab w:val="right" w:pos="4161"/>
          <w:tab w:val="right" w:pos="6528"/>
        </w:tabs>
        <w:ind w:left="720"/>
        <w:jc w:val="both"/>
        <w:rPr>
          <w:rFonts w:ascii="Gill Sans" w:eastAsia="Gill Sans" w:hAnsi="Gill Sans" w:cs="Gill Sans"/>
          <w:sz w:val="22"/>
          <w:szCs w:val="22"/>
        </w:rPr>
      </w:pPr>
      <w:r>
        <w:rPr>
          <w:rFonts w:ascii="Gill Sans" w:eastAsia="Gill Sans" w:hAnsi="Gill Sans" w:cs="Gill Sans"/>
          <w:sz w:val="22"/>
          <w:szCs w:val="22"/>
        </w:rPr>
        <w:t>☐</w:t>
      </w:r>
      <w:r w:rsidR="00C52390">
        <w:rPr>
          <w:rFonts w:ascii="Gill Sans" w:eastAsia="Gill Sans" w:hAnsi="Gill Sans" w:cs="Gill Sans"/>
          <w:sz w:val="22"/>
          <w:szCs w:val="22"/>
        </w:rPr>
        <w:t xml:space="preserve"> </w:t>
      </w:r>
      <w:r>
        <w:rPr>
          <w:rFonts w:ascii="Gill Sans" w:eastAsia="Gill Sans" w:hAnsi="Gill Sans" w:cs="Gill Sans"/>
          <w:sz w:val="22"/>
          <w:szCs w:val="22"/>
        </w:rPr>
        <w:t>Bank transfers to seller.</w:t>
      </w:r>
    </w:p>
    <w:p w14:paraId="00000098" w14:textId="60D8B38D" w:rsidR="00121EBD" w:rsidRDefault="00A16703" w:rsidP="006D3411">
      <w:pPr>
        <w:tabs>
          <w:tab w:val="left" w:pos="0"/>
          <w:tab w:val="right" w:pos="1713"/>
          <w:tab w:val="right" w:pos="4161"/>
          <w:tab w:val="right" w:pos="6528"/>
        </w:tabs>
        <w:ind w:left="720"/>
        <w:jc w:val="both"/>
        <w:rPr>
          <w:rFonts w:ascii="Gill Sans" w:eastAsia="Gill Sans" w:hAnsi="Gill Sans" w:cs="Gill Sans"/>
          <w:sz w:val="22"/>
          <w:szCs w:val="22"/>
        </w:rPr>
      </w:pPr>
      <w:r>
        <w:rPr>
          <w:rFonts w:ascii="Gill Sans" w:eastAsia="Gill Sans" w:hAnsi="Gill Sans" w:cs="Gill Sans"/>
          <w:sz w:val="22"/>
          <w:szCs w:val="22"/>
        </w:rPr>
        <w:t>☐</w:t>
      </w:r>
      <w:r w:rsidR="00C52390">
        <w:rPr>
          <w:rFonts w:ascii="Gill Sans" w:eastAsia="Gill Sans" w:hAnsi="Gill Sans" w:cs="Gill Sans"/>
          <w:sz w:val="22"/>
          <w:szCs w:val="22"/>
        </w:rPr>
        <w:t xml:space="preserve"> </w:t>
      </w:r>
      <w:r>
        <w:rPr>
          <w:rFonts w:ascii="Gill Sans" w:eastAsia="Gill Sans" w:hAnsi="Gill Sans" w:cs="Gill Sans"/>
          <w:sz w:val="22"/>
          <w:szCs w:val="22"/>
        </w:rPr>
        <w:t xml:space="preserve">Withdrawals of cash from bank account, followed by payments to sellers in cash. </w:t>
      </w:r>
    </w:p>
    <w:p w14:paraId="19385063" w14:textId="77777777" w:rsidR="00C52390" w:rsidRDefault="00A16703" w:rsidP="006D3411">
      <w:pPr>
        <w:tabs>
          <w:tab w:val="left" w:pos="0"/>
          <w:tab w:val="right" w:pos="1713"/>
          <w:tab w:val="right" w:pos="4161"/>
          <w:tab w:val="right" w:pos="6528"/>
        </w:tabs>
        <w:ind w:left="720"/>
        <w:jc w:val="both"/>
        <w:rPr>
          <w:rFonts w:ascii="Gill Sans" w:eastAsia="Gill Sans" w:hAnsi="Gill Sans" w:cs="Gill Sans"/>
          <w:sz w:val="22"/>
          <w:szCs w:val="22"/>
        </w:rPr>
      </w:pPr>
      <w:r>
        <w:rPr>
          <w:rFonts w:ascii="Gill Sans" w:eastAsia="Gill Sans" w:hAnsi="Gill Sans" w:cs="Gill Sans"/>
          <w:sz w:val="22"/>
          <w:szCs w:val="22"/>
        </w:rPr>
        <w:t>☐</w:t>
      </w:r>
      <w:r w:rsidR="00C52390">
        <w:rPr>
          <w:rFonts w:ascii="Gill Sans" w:eastAsia="Gill Sans" w:hAnsi="Gill Sans" w:cs="Gill Sans"/>
          <w:sz w:val="22"/>
          <w:szCs w:val="22"/>
        </w:rPr>
        <w:t xml:space="preserve"> </w:t>
      </w:r>
      <w:r>
        <w:rPr>
          <w:rFonts w:ascii="Gill Sans" w:eastAsia="Gill Sans" w:hAnsi="Gill Sans" w:cs="Gill Sans"/>
          <w:sz w:val="22"/>
          <w:szCs w:val="22"/>
        </w:rPr>
        <w:t>Other (please describe):     </w:t>
      </w:r>
    </w:p>
    <w:p w14:paraId="00000099" w14:textId="185BEA4D" w:rsidR="00121EBD" w:rsidRDefault="00A16703" w:rsidP="006D3411">
      <w:pPr>
        <w:tabs>
          <w:tab w:val="left" w:pos="0"/>
          <w:tab w:val="right" w:pos="1713"/>
          <w:tab w:val="right" w:pos="4161"/>
          <w:tab w:val="right" w:pos="6528"/>
        </w:tabs>
        <w:ind w:left="720"/>
        <w:jc w:val="both"/>
        <w:rPr>
          <w:rFonts w:ascii="Gill Sans" w:eastAsia="Gill Sans" w:hAnsi="Gill Sans" w:cs="Gill Sans"/>
          <w:sz w:val="22"/>
          <w:szCs w:val="22"/>
        </w:rPr>
      </w:pPr>
      <w:r>
        <w:rPr>
          <w:rFonts w:ascii="Gill Sans" w:eastAsia="Gill Sans" w:hAnsi="Gill Sans" w:cs="Gill Sans"/>
          <w:sz w:val="22"/>
          <w:szCs w:val="22"/>
        </w:rPr>
        <w:t> </w:t>
      </w:r>
    </w:p>
    <w:p w14:paraId="0000009A" w14:textId="4798336A" w:rsidR="00121EBD" w:rsidRDefault="00A16703" w:rsidP="006D3411">
      <w:pPr>
        <w:keepNext/>
        <w:tabs>
          <w:tab w:val="left" w:pos="0"/>
          <w:tab w:val="right" w:pos="1713"/>
          <w:tab w:val="right" w:pos="4161"/>
          <w:tab w:val="right" w:pos="6528"/>
        </w:tabs>
        <w:ind w:left="720" w:hanging="180"/>
        <w:jc w:val="both"/>
        <w:rPr>
          <w:rFonts w:ascii="Gill Sans" w:eastAsia="Gill Sans" w:hAnsi="Gill Sans" w:cs="Gill Sans"/>
          <w:sz w:val="22"/>
          <w:szCs w:val="22"/>
        </w:rPr>
      </w:pPr>
      <w:r>
        <w:rPr>
          <w:rFonts w:ascii="Gill Sans" w:eastAsia="Gill Sans" w:hAnsi="Gill Sans" w:cs="Gill Sans"/>
          <w:sz w:val="22"/>
          <w:szCs w:val="22"/>
        </w:rPr>
        <w:t>f. Are there any government or bank restrictions, taxes or other fees that will be placed on the bank account? ☐ Yes ☐ No</w:t>
      </w:r>
    </w:p>
    <w:p w14:paraId="0000009B" w14:textId="77777777" w:rsidR="00121EBD" w:rsidRDefault="00A16703">
      <w:pPr>
        <w:tabs>
          <w:tab w:val="right" w:pos="6528"/>
        </w:tabs>
        <w:ind w:left="360"/>
        <w:jc w:val="both"/>
        <w:rPr>
          <w:rFonts w:ascii="Gill Sans" w:eastAsia="Gill Sans" w:hAnsi="Gill Sans" w:cs="Gill Sans"/>
          <w:sz w:val="22"/>
          <w:szCs w:val="22"/>
        </w:rPr>
      </w:pPr>
      <w:r>
        <w:rPr>
          <w:rFonts w:ascii="Gill Sans" w:eastAsia="Gill Sans" w:hAnsi="Gill Sans" w:cs="Gill Sans"/>
          <w:sz w:val="22"/>
          <w:szCs w:val="22"/>
        </w:rPr>
        <w:tab/>
      </w:r>
    </w:p>
    <w:p w14:paraId="0000009C" w14:textId="77777777" w:rsidR="00121EBD" w:rsidRDefault="00121EBD">
      <w:pPr>
        <w:tabs>
          <w:tab w:val="left" w:pos="0"/>
          <w:tab w:val="right" w:pos="6528"/>
        </w:tabs>
        <w:ind w:left="360"/>
        <w:jc w:val="both"/>
        <w:rPr>
          <w:rFonts w:ascii="Gill Sans" w:eastAsia="Gill Sans" w:hAnsi="Gill Sans" w:cs="Gill Sans"/>
          <w:sz w:val="22"/>
          <w:szCs w:val="22"/>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14:paraId="23D29D8B" w14:textId="77777777">
        <w:tc>
          <w:tcPr>
            <w:tcW w:w="9350" w:type="dxa"/>
            <w:shd w:val="clear" w:color="auto" w:fill="BFBFBF"/>
          </w:tcPr>
          <w:p w14:paraId="0000009D" w14:textId="77777777" w:rsidR="00121EBD" w:rsidRDefault="00A16703">
            <w:pPr>
              <w:pBdr>
                <w:top w:val="nil"/>
                <w:left w:val="nil"/>
                <w:bottom w:val="nil"/>
                <w:right w:val="nil"/>
                <w:between w:val="nil"/>
              </w:pBdr>
              <w:jc w:val="center"/>
              <w:rPr>
                <w:rFonts w:ascii="Gill Sans" w:eastAsia="Gill Sans" w:hAnsi="Gill Sans" w:cs="Gill Sans"/>
                <w:b/>
                <w:color w:val="000000"/>
                <w:sz w:val="22"/>
                <w:szCs w:val="22"/>
              </w:rPr>
            </w:pPr>
            <w:r>
              <w:rPr>
                <w:rFonts w:ascii="Gill Sans" w:eastAsia="Gill Sans" w:hAnsi="Gill Sans" w:cs="Gill Sans"/>
                <w:b/>
                <w:color w:val="000000"/>
                <w:sz w:val="22"/>
                <w:szCs w:val="22"/>
              </w:rPr>
              <w:t>Financial and Programmatic Audits</w:t>
            </w:r>
          </w:p>
        </w:tc>
      </w:tr>
    </w:tbl>
    <w:p w14:paraId="0000009E" w14:textId="77777777" w:rsidR="00121EBD" w:rsidRDefault="00A16703">
      <w:pPr>
        <w:tabs>
          <w:tab w:val="right" w:pos="74"/>
          <w:tab w:val="right" w:pos="1713"/>
          <w:tab w:val="right" w:pos="4161"/>
          <w:tab w:val="right" w:pos="6528"/>
        </w:tabs>
        <w:jc w:val="both"/>
        <w:rPr>
          <w:rFonts w:ascii="Gill Sans" w:eastAsia="Gill Sans" w:hAnsi="Gill Sans" w:cs="Gill Sans"/>
          <w:sz w:val="22"/>
          <w:szCs w:val="22"/>
        </w:rPr>
      </w:pPr>
      <w:r>
        <w:rPr>
          <w:rFonts w:ascii="Gill Sans" w:eastAsia="Gill Sans" w:hAnsi="Gill Sans" w:cs="Gill Sans"/>
          <w:sz w:val="22"/>
          <w:szCs w:val="22"/>
        </w:rPr>
        <w:t xml:space="preserve">Government or U.S. Agency for International Development (USAID) regulations may require an audit of your organization's accounting records. An audit is a review of your accounting records by an independent </w:t>
      </w:r>
      <w:r>
        <w:rPr>
          <w:rFonts w:ascii="Gill Sans" w:eastAsia="Gill Sans" w:hAnsi="Gill Sans" w:cs="Gill Sans"/>
          <w:sz w:val="22"/>
          <w:szCs w:val="22"/>
        </w:rPr>
        <w:lastRenderedPageBreak/>
        <w:t xml:space="preserve">accountant who works for an accounting firm. An audit report reviews your financial statements, and often, internal controls, and offers an opinion by the accountant that your financial statements are correct. </w:t>
      </w:r>
      <w:r>
        <w:rPr>
          <w:rFonts w:ascii="Gill Sans" w:eastAsia="Gill Sans" w:hAnsi="Gill Sans" w:cs="Gill Sans"/>
          <w:b/>
          <w:sz w:val="22"/>
          <w:szCs w:val="22"/>
        </w:rPr>
        <w:t>Please disclose information on any prior or on-going audit of your organization.</w:t>
      </w:r>
    </w:p>
    <w:p w14:paraId="0000009F" w14:textId="77777777" w:rsidR="00121EBD" w:rsidRDefault="00A16703">
      <w:pPr>
        <w:numPr>
          <w:ilvl w:val="0"/>
          <w:numId w:val="6"/>
        </w:numPr>
        <w:tabs>
          <w:tab w:val="right" w:pos="74"/>
          <w:tab w:val="right" w:pos="1713"/>
          <w:tab w:val="right" w:pos="4161"/>
          <w:tab w:val="right" w:pos="6528"/>
        </w:tabs>
        <w:spacing w:before="240"/>
        <w:jc w:val="both"/>
        <w:rPr>
          <w:rFonts w:ascii="Gill Sans" w:eastAsia="Gill Sans" w:hAnsi="Gill Sans" w:cs="Gill Sans"/>
          <w:sz w:val="22"/>
          <w:szCs w:val="22"/>
        </w:rPr>
      </w:pPr>
      <w:r>
        <w:rPr>
          <w:rFonts w:ascii="Gill Sans" w:eastAsia="Gill Sans" w:hAnsi="Gill Sans" w:cs="Gill Sans"/>
          <w:sz w:val="22"/>
          <w:szCs w:val="22"/>
        </w:rPr>
        <w:t>Does your organization have regular financial audits which you contract and pay for?</w:t>
      </w:r>
    </w:p>
    <w:p w14:paraId="000000A0" w14:textId="77777777" w:rsidR="00121EBD" w:rsidRDefault="00A16703">
      <w:pPr>
        <w:tabs>
          <w:tab w:val="right" w:pos="4161"/>
          <w:tab w:val="right" w:pos="6528"/>
        </w:tabs>
        <w:ind w:left="360"/>
        <w:jc w:val="both"/>
        <w:rPr>
          <w:rFonts w:ascii="Gill Sans" w:eastAsia="Gill Sans" w:hAnsi="Gill Sans" w:cs="Gill Sans"/>
          <w:sz w:val="22"/>
          <w:szCs w:val="22"/>
        </w:rPr>
      </w:pPr>
      <w:r>
        <w:rPr>
          <w:rFonts w:ascii="Gill Sans" w:eastAsia="Gill Sans" w:hAnsi="Gill Sans" w:cs="Gill Sans"/>
          <w:sz w:val="22"/>
          <w:szCs w:val="22"/>
        </w:rPr>
        <w:t>☐ Yes ☐ No</w:t>
      </w:r>
    </w:p>
    <w:p w14:paraId="000000A1" w14:textId="77777777" w:rsidR="00121EBD" w:rsidRDefault="00A16703">
      <w:pPr>
        <w:tabs>
          <w:tab w:val="right" w:pos="4161"/>
          <w:tab w:val="right" w:pos="6528"/>
        </w:tabs>
        <w:ind w:left="360"/>
        <w:jc w:val="both"/>
        <w:rPr>
          <w:rFonts w:ascii="Gill Sans" w:eastAsia="Gill Sans" w:hAnsi="Gill Sans" w:cs="Gill Sans"/>
          <w:sz w:val="22"/>
          <w:szCs w:val="22"/>
        </w:rPr>
      </w:pPr>
      <w:r>
        <w:rPr>
          <w:rFonts w:ascii="Gill Sans" w:eastAsia="Gill Sans" w:hAnsi="Gill Sans" w:cs="Gill Sans"/>
          <w:sz w:val="22"/>
          <w:szCs w:val="22"/>
        </w:rPr>
        <w:t xml:space="preserve">☐ If </w:t>
      </w:r>
      <w:proofErr w:type="gramStart"/>
      <w:r>
        <w:rPr>
          <w:rFonts w:ascii="Gill Sans" w:eastAsia="Gill Sans" w:hAnsi="Gill Sans" w:cs="Gill Sans"/>
          <w:sz w:val="22"/>
          <w:szCs w:val="22"/>
        </w:rPr>
        <w:t>Yes</w:t>
      </w:r>
      <w:proofErr w:type="gramEnd"/>
      <w:r>
        <w:rPr>
          <w:rFonts w:ascii="Gill Sans" w:eastAsia="Gill Sans" w:hAnsi="Gill Sans" w:cs="Gill Sans"/>
          <w:sz w:val="22"/>
          <w:szCs w:val="22"/>
        </w:rPr>
        <w:t>, please submit the most recent copy.</w:t>
      </w:r>
    </w:p>
    <w:p w14:paraId="000000A2" w14:textId="77777777" w:rsidR="00121EBD" w:rsidRDefault="00A16703" w:rsidP="000B374C">
      <w:pPr>
        <w:numPr>
          <w:ilvl w:val="0"/>
          <w:numId w:val="6"/>
        </w:numPr>
        <w:pBdr>
          <w:top w:val="nil"/>
          <w:left w:val="nil"/>
          <w:bottom w:val="nil"/>
          <w:right w:val="nil"/>
          <w:between w:val="nil"/>
        </w:pBdr>
        <w:tabs>
          <w:tab w:val="right" w:pos="1713"/>
          <w:tab w:val="right" w:pos="4161"/>
          <w:tab w:val="right" w:pos="6528"/>
        </w:tabs>
        <w:spacing w:before="120"/>
        <w:jc w:val="both"/>
        <w:rPr>
          <w:rFonts w:ascii="Gill Sans" w:eastAsia="Gill Sans" w:hAnsi="Gill Sans" w:cs="Gill Sans"/>
          <w:color w:val="000000"/>
          <w:sz w:val="22"/>
          <w:szCs w:val="22"/>
        </w:rPr>
      </w:pPr>
      <w:r>
        <w:rPr>
          <w:rFonts w:ascii="Gill Sans" w:eastAsia="Gill Sans" w:hAnsi="Gill Sans" w:cs="Gill Sans"/>
          <w:color w:val="000000"/>
          <w:sz w:val="22"/>
          <w:szCs w:val="22"/>
        </w:rPr>
        <w:t>How often are audits performed?</w:t>
      </w:r>
    </w:p>
    <w:p w14:paraId="000000A3" w14:textId="77777777" w:rsidR="00121EBD" w:rsidRDefault="00A16703">
      <w:pPr>
        <w:tabs>
          <w:tab w:val="right" w:pos="1713"/>
          <w:tab w:val="right" w:pos="4161"/>
          <w:tab w:val="right" w:pos="6528"/>
        </w:tabs>
        <w:ind w:left="360"/>
        <w:jc w:val="both"/>
        <w:rPr>
          <w:rFonts w:ascii="Gill Sans" w:eastAsia="Gill Sans" w:hAnsi="Gill Sans" w:cs="Gill Sans"/>
          <w:sz w:val="22"/>
          <w:szCs w:val="22"/>
        </w:rPr>
      </w:pPr>
      <w:r>
        <w:rPr>
          <w:rFonts w:ascii="Gill Sans" w:eastAsia="Gill Sans" w:hAnsi="Gill Sans" w:cs="Gill Sans"/>
          <w:sz w:val="22"/>
          <w:szCs w:val="22"/>
        </w:rPr>
        <w:t xml:space="preserve">☐ </w:t>
      </w:r>
      <w:proofErr w:type="gramStart"/>
      <w:r>
        <w:rPr>
          <w:rFonts w:ascii="Gill Sans" w:eastAsia="Gill Sans" w:hAnsi="Gill Sans" w:cs="Gill Sans"/>
          <w:sz w:val="22"/>
          <w:szCs w:val="22"/>
        </w:rPr>
        <w:t>Quarterly  ☐</w:t>
      </w:r>
      <w:proofErr w:type="gramEnd"/>
      <w:r>
        <w:rPr>
          <w:rFonts w:ascii="Gill Sans" w:eastAsia="Gill Sans" w:hAnsi="Gill Sans" w:cs="Gill Sans"/>
          <w:sz w:val="22"/>
          <w:szCs w:val="22"/>
        </w:rPr>
        <w:t xml:space="preserve"> Yearly ☐ Every 2 years ☐ Other:      </w:t>
      </w:r>
    </w:p>
    <w:p w14:paraId="000000A4" w14:textId="77777777" w:rsidR="00121EBD" w:rsidRDefault="00A16703" w:rsidP="000B374C">
      <w:pPr>
        <w:numPr>
          <w:ilvl w:val="0"/>
          <w:numId w:val="6"/>
        </w:numPr>
        <w:pBdr>
          <w:top w:val="nil"/>
          <w:left w:val="nil"/>
          <w:bottom w:val="nil"/>
          <w:right w:val="nil"/>
          <w:between w:val="nil"/>
        </w:pBdr>
        <w:tabs>
          <w:tab w:val="right" w:pos="1713"/>
          <w:tab w:val="right" w:pos="4161"/>
          <w:tab w:val="right" w:pos="6528"/>
        </w:tabs>
        <w:spacing w:before="120"/>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What type of audit is performed? </w:t>
      </w:r>
    </w:p>
    <w:p w14:paraId="000000A5" w14:textId="77777777" w:rsidR="00121EBD" w:rsidRDefault="00A16703">
      <w:pPr>
        <w:tabs>
          <w:tab w:val="right" w:pos="1713"/>
          <w:tab w:val="right" w:pos="4161"/>
          <w:tab w:val="right" w:pos="9360"/>
        </w:tabs>
        <w:ind w:left="360"/>
        <w:jc w:val="both"/>
        <w:rPr>
          <w:rFonts w:ascii="Gill Sans" w:eastAsia="Gill Sans" w:hAnsi="Gill Sans" w:cs="Gill Sans"/>
          <w:sz w:val="22"/>
          <w:szCs w:val="22"/>
        </w:rPr>
      </w:pPr>
      <w:r>
        <w:rPr>
          <w:rFonts w:ascii="Gill Sans" w:eastAsia="Gill Sans" w:hAnsi="Gill Sans" w:cs="Gill Sans"/>
          <w:sz w:val="22"/>
          <w:szCs w:val="22"/>
        </w:rPr>
        <w:t>☐ Financial Statement ☐ Single Audit ☐ Program ☐ Other:      </w:t>
      </w:r>
    </w:p>
    <w:p w14:paraId="000000A6" w14:textId="77777777" w:rsidR="00121EBD" w:rsidRDefault="00121EBD">
      <w:pPr>
        <w:tabs>
          <w:tab w:val="right" w:pos="1713"/>
          <w:tab w:val="right" w:pos="4161"/>
          <w:tab w:val="right" w:pos="9360"/>
        </w:tabs>
        <w:ind w:left="360"/>
        <w:jc w:val="both"/>
        <w:rPr>
          <w:rFonts w:ascii="Gill Sans" w:eastAsia="Gill Sans" w:hAnsi="Gill Sans" w:cs="Gill Sans"/>
          <w:sz w:val="22"/>
          <w:szCs w:val="22"/>
        </w:rPr>
      </w:pPr>
    </w:p>
    <w:p w14:paraId="373864D2" w14:textId="77777777" w:rsidR="00FC6030" w:rsidRDefault="00A16703">
      <w:pPr>
        <w:numPr>
          <w:ilvl w:val="0"/>
          <w:numId w:val="6"/>
        </w:numPr>
        <w:pBdr>
          <w:top w:val="nil"/>
          <w:left w:val="nil"/>
          <w:bottom w:val="nil"/>
          <w:right w:val="nil"/>
          <w:between w:val="nil"/>
        </w:pBdr>
        <w:tabs>
          <w:tab w:val="right" w:pos="4161"/>
          <w:tab w:val="right" w:pos="6528"/>
        </w:tabs>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Has your organization been involved in any other financial or programmatic audit in the last three years? ☐ Yes ☐ No ☐ </w:t>
      </w:r>
    </w:p>
    <w:p w14:paraId="000000A7" w14:textId="115CFBE6" w:rsidR="00121EBD" w:rsidRPr="00FC6030" w:rsidRDefault="00A16703" w:rsidP="00FC6030">
      <w:pPr>
        <w:tabs>
          <w:tab w:val="right" w:pos="1713"/>
          <w:tab w:val="right" w:pos="4161"/>
          <w:tab w:val="right" w:pos="9360"/>
        </w:tabs>
        <w:ind w:left="540"/>
        <w:jc w:val="both"/>
        <w:rPr>
          <w:rFonts w:ascii="Gill Sans" w:eastAsia="Gill Sans" w:hAnsi="Gill Sans" w:cs="Gill Sans"/>
          <w:sz w:val="22"/>
          <w:szCs w:val="22"/>
        </w:rPr>
      </w:pPr>
      <w:r w:rsidRPr="00FC6030">
        <w:rPr>
          <w:rFonts w:ascii="Gill Sans" w:eastAsia="Gill Sans" w:hAnsi="Gill Sans" w:cs="Gill Sans"/>
          <w:sz w:val="22"/>
          <w:szCs w:val="22"/>
        </w:rPr>
        <w:t xml:space="preserve">If </w:t>
      </w:r>
      <w:proofErr w:type="gramStart"/>
      <w:r w:rsidRPr="00FC6030">
        <w:rPr>
          <w:rFonts w:ascii="Gill Sans" w:eastAsia="Gill Sans" w:hAnsi="Gill Sans" w:cs="Gill Sans"/>
          <w:sz w:val="22"/>
          <w:szCs w:val="22"/>
        </w:rPr>
        <w:t>Yes</w:t>
      </w:r>
      <w:proofErr w:type="gramEnd"/>
      <w:r w:rsidRPr="00FC6030">
        <w:rPr>
          <w:rFonts w:ascii="Gill Sans" w:eastAsia="Gill Sans" w:hAnsi="Gill Sans" w:cs="Gill Sans"/>
          <w:sz w:val="22"/>
          <w:szCs w:val="22"/>
        </w:rPr>
        <w:t>, please submit the most recent copies.</w:t>
      </w:r>
    </w:p>
    <w:p w14:paraId="000000A8" w14:textId="77777777" w:rsidR="00121EBD" w:rsidRDefault="00121EBD">
      <w:pPr>
        <w:tabs>
          <w:tab w:val="right" w:pos="1713"/>
          <w:tab w:val="right" w:pos="4161"/>
          <w:tab w:val="right" w:pos="9360"/>
        </w:tabs>
        <w:ind w:left="360"/>
        <w:jc w:val="both"/>
        <w:rPr>
          <w:rFonts w:ascii="Gill Sans" w:eastAsia="Gill Sans" w:hAnsi="Gill Sans" w:cs="Gill Sans"/>
          <w:sz w:val="22"/>
          <w:szCs w:val="22"/>
        </w:rPr>
      </w:pPr>
    </w:p>
    <w:p w14:paraId="000000A9" w14:textId="77777777" w:rsidR="00121EBD" w:rsidRDefault="00A16703" w:rsidP="00FC6030">
      <w:pPr>
        <w:numPr>
          <w:ilvl w:val="0"/>
          <w:numId w:val="6"/>
        </w:numPr>
        <w:pBdr>
          <w:top w:val="nil"/>
          <w:left w:val="nil"/>
          <w:bottom w:val="nil"/>
          <w:right w:val="nil"/>
          <w:between w:val="nil"/>
        </w:pBdr>
        <w:tabs>
          <w:tab w:val="right" w:pos="74"/>
          <w:tab w:val="right" w:pos="1713"/>
          <w:tab w:val="right" w:pos="4161"/>
          <w:tab w:val="right" w:pos="6528"/>
        </w:tabs>
        <w:jc w:val="both"/>
        <w:rPr>
          <w:rFonts w:ascii="Gill Sans" w:eastAsia="Gill Sans" w:hAnsi="Gill Sans" w:cs="Gill Sans"/>
          <w:color w:val="000000"/>
          <w:sz w:val="22"/>
          <w:szCs w:val="22"/>
        </w:rPr>
      </w:pPr>
      <w:r>
        <w:rPr>
          <w:rFonts w:ascii="Gill Sans" w:eastAsia="Gill Sans" w:hAnsi="Gill Sans" w:cs="Gill Sans"/>
          <w:color w:val="000000"/>
          <w:sz w:val="22"/>
          <w:szCs w:val="22"/>
        </w:rPr>
        <w:t>If your organization does not have a current audit of its financial statements, please provide a copy of the following financial information, if available:</w:t>
      </w:r>
    </w:p>
    <w:p w14:paraId="000000AA" w14:textId="77777777" w:rsidR="00121EBD" w:rsidRDefault="00A16703">
      <w:pPr>
        <w:tabs>
          <w:tab w:val="right" w:pos="1713"/>
          <w:tab w:val="right" w:pos="4161"/>
          <w:tab w:val="right" w:pos="6528"/>
        </w:tabs>
        <w:ind w:left="360"/>
        <w:jc w:val="both"/>
        <w:rPr>
          <w:rFonts w:ascii="Gill Sans" w:eastAsia="Gill Sans" w:hAnsi="Gill Sans" w:cs="Gill Sans"/>
          <w:sz w:val="22"/>
          <w:szCs w:val="22"/>
        </w:rPr>
      </w:pPr>
      <w:r>
        <w:rPr>
          <w:rFonts w:ascii="Gill Sans" w:eastAsia="Gill Sans" w:hAnsi="Gill Sans" w:cs="Gill Sans"/>
          <w:sz w:val="22"/>
          <w:szCs w:val="22"/>
        </w:rPr>
        <w:t>☐ "Balance Sheet" for your prior fiscal or calendar year; and</w:t>
      </w:r>
    </w:p>
    <w:p w14:paraId="000000AB" w14:textId="77777777" w:rsidR="00121EBD" w:rsidRDefault="00A16703">
      <w:pPr>
        <w:tabs>
          <w:tab w:val="right" w:pos="1713"/>
          <w:tab w:val="right" w:pos="4161"/>
          <w:tab w:val="right" w:pos="6528"/>
        </w:tabs>
        <w:ind w:left="360"/>
        <w:jc w:val="both"/>
        <w:rPr>
          <w:rFonts w:ascii="Gill Sans" w:eastAsia="Gill Sans" w:hAnsi="Gill Sans" w:cs="Gill Sans"/>
          <w:sz w:val="22"/>
          <w:szCs w:val="22"/>
        </w:rPr>
      </w:pPr>
      <w:r>
        <w:rPr>
          <w:rFonts w:ascii="Gill Sans" w:eastAsia="Gill Sans" w:hAnsi="Gill Sans" w:cs="Gill Sans"/>
          <w:sz w:val="22"/>
          <w:szCs w:val="22"/>
        </w:rPr>
        <w:t>☐ "Revenue and Expense Statement" for your prior fiscal or calendar year.</w:t>
      </w:r>
    </w:p>
    <w:p w14:paraId="000000AC" w14:textId="77777777" w:rsidR="00121EBD" w:rsidRDefault="00A16703" w:rsidP="00FC6030">
      <w:pPr>
        <w:numPr>
          <w:ilvl w:val="0"/>
          <w:numId w:val="6"/>
        </w:numPr>
        <w:pBdr>
          <w:top w:val="nil"/>
          <w:left w:val="nil"/>
          <w:bottom w:val="nil"/>
          <w:right w:val="nil"/>
          <w:between w:val="nil"/>
        </w:pBdr>
        <w:tabs>
          <w:tab w:val="right" w:pos="74"/>
          <w:tab w:val="right" w:pos="1713"/>
          <w:tab w:val="right" w:pos="4161"/>
          <w:tab w:val="right" w:pos="6528"/>
        </w:tabs>
        <w:spacing w:before="240"/>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Are there any reasons (local conditions, laws, or institutional circumstances) that would prevent an independent accountant from performing an audit of your organization? </w:t>
      </w:r>
    </w:p>
    <w:p w14:paraId="000000AD" w14:textId="77777777" w:rsidR="00121EBD" w:rsidRDefault="00A16703">
      <w:pPr>
        <w:tabs>
          <w:tab w:val="right" w:pos="1713"/>
        </w:tabs>
        <w:ind w:left="360"/>
        <w:jc w:val="both"/>
        <w:rPr>
          <w:rFonts w:ascii="Gill Sans" w:eastAsia="Gill Sans" w:hAnsi="Gill Sans" w:cs="Gill Sans"/>
        </w:rPr>
      </w:pPr>
      <w:r>
        <w:rPr>
          <w:rFonts w:ascii="Gill Sans" w:eastAsia="Gill Sans" w:hAnsi="Gill Sans" w:cs="Gill Sans"/>
          <w:sz w:val="22"/>
          <w:szCs w:val="22"/>
        </w:rPr>
        <w:tab/>
        <w:t xml:space="preserve">☐ </w:t>
      </w:r>
      <w:proofErr w:type="gramStart"/>
      <w:r>
        <w:rPr>
          <w:rFonts w:ascii="Gill Sans" w:eastAsia="Gill Sans" w:hAnsi="Gill Sans" w:cs="Gill Sans"/>
          <w:sz w:val="22"/>
          <w:szCs w:val="22"/>
        </w:rPr>
        <w:t>Yes  ☐</w:t>
      </w:r>
      <w:proofErr w:type="gramEnd"/>
      <w:r>
        <w:rPr>
          <w:rFonts w:ascii="Gill Sans" w:eastAsia="Gill Sans" w:hAnsi="Gill Sans" w:cs="Gill Sans"/>
          <w:sz w:val="22"/>
          <w:szCs w:val="22"/>
        </w:rPr>
        <w:t xml:space="preserve"> No. If yes, please explain:      </w:t>
      </w:r>
    </w:p>
    <w:p w14:paraId="000000AE" w14:textId="77777777" w:rsidR="00121EBD" w:rsidRDefault="00121EBD">
      <w:pPr>
        <w:tabs>
          <w:tab w:val="right" w:pos="1713"/>
        </w:tabs>
        <w:ind w:left="360"/>
        <w:jc w:val="both"/>
        <w:rPr>
          <w:rFonts w:ascii="Gill Sans" w:eastAsia="Gill Sans" w:hAnsi="Gill Sans" w:cs="Gill Sans"/>
          <w:sz w:val="22"/>
          <w:szCs w:val="22"/>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14:paraId="6A3C5FCC" w14:textId="77777777">
        <w:tc>
          <w:tcPr>
            <w:tcW w:w="9350" w:type="dxa"/>
            <w:shd w:val="clear" w:color="auto" w:fill="BFBFBF"/>
          </w:tcPr>
          <w:p w14:paraId="000000AF" w14:textId="5BB8C68F" w:rsidR="00121EBD" w:rsidRDefault="00A16703">
            <w:pPr>
              <w:jc w:val="center"/>
              <w:rPr>
                <w:rFonts w:ascii="Gill Sans" w:eastAsia="Gill Sans" w:hAnsi="Gill Sans" w:cs="Gill Sans"/>
                <w:b/>
                <w:sz w:val="22"/>
                <w:szCs w:val="22"/>
              </w:rPr>
            </w:pPr>
            <w:r>
              <w:rPr>
                <w:rFonts w:ascii="Gill Sans" w:eastAsia="Gill Sans" w:hAnsi="Gill Sans" w:cs="Gill Sans"/>
                <w:b/>
                <w:sz w:val="22"/>
                <w:szCs w:val="22"/>
              </w:rPr>
              <w:t>Indirect (Overhead) Costs (Fill out only if you will be charging indirect costs to this grant)</w:t>
            </w:r>
          </w:p>
        </w:tc>
      </w:tr>
    </w:tbl>
    <w:p w14:paraId="000000B0" w14:textId="77777777" w:rsidR="00121EBD" w:rsidRDefault="00121EBD">
      <w:pPr>
        <w:pBdr>
          <w:top w:val="nil"/>
          <w:left w:val="nil"/>
          <w:bottom w:val="nil"/>
          <w:right w:val="nil"/>
          <w:between w:val="nil"/>
        </w:pBdr>
        <w:spacing w:line="276" w:lineRule="auto"/>
        <w:ind w:left="1080"/>
        <w:rPr>
          <w:rFonts w:ascii="Gill Sans" w:eastAsia="Gill Sans" w:hAnsi="Gill Sans" w:cs="Gill Sans"/>
          <w:color w:val="000000"/>
          <w:sz w:val="22"/>
          <w:szCs w:val="22"/>
        </w:rPr>
      </w:pPr>
    </w:p>
    <w:p w14:paraId="000000B2" w14:textId="3364361E" w:rsidR="00121EBD" w:rsidRPr="00FC6030" w:rsidRDefault="00A16703" w:rsidP="00FC6030">
      <w:pPr>
        <w:numPr>
          <w:ilvl w:val="0"/>
          <w:numId w:val="2"/>
        </w:numPr>
        <w:pBdr>
          <w:top w:val="nil"/>
          <w:left w:val="nil"/>
          <w:bottom w:val="nil"/>
          <w:right w:val="nil"/>
          <w:between w:val="nil"/>
        </w:pBdr>
        <w:spacing w:line="276" w:lineRule="auto"/>
        <w:ind w:left="360"/>
        <w:rPr>
          <w:rFonts w:ascii="Gill Sans" w:eastAsia="Gill Sans" w:hAnsi="Gill Sans" w:cs="Gill Sans"/>
          <w:color w:val="000000"/>
          <w:sz w:val="22"/>
          <w:szCs w:val="22"/>
        </w:rPr>
      </w:pPr>
      <w:r w:rsidRPr="00FC6030">
        <w:rPr>
          <w:rFonts w:ascii="Gill Sans" w:eastAsia="Gill Sans" w:hAnsi="Gill Sans" w:cs="Gill Sans"/>
          <w:color w:val="000000"/>
          <w:sz w:val="22"/>
          <w:szCs w:val="22"/>
        </w:rPr>
        <w:t xml:space="preserve">Does your organization have a United State Government (USG) Negotiated Indirect Cost Rate Agreement (NICRA), or an established indirect, </w:t>
      </w:r>
      <w:proofErr w:type="gramStart"/>
      <w:r w:rsidRPr="00FC6030">
        <w:rPr>
          <w:rFonts w:ascii="Gill Sans" w:eastAsia="Gill Sans" w:hAnsi="Gill Sans" w:cs="Gill Sans"/>
          <w:color w:val="000000"/>
          <w:sz w:val="22"/>
          <w:szCs w:val="22"/>
        </w:rPr>
        <w:t>overhead</w:t>
      </w:r>
      <w:proofErr w:type="gramEnd"/>
      <w:r w:rsidRPr="00FC6030">
        <w:rPr>
          <w:rFonts w:ascii="Gill Sans" w:eastAsia="Gill Sans" w:hAnsi="Gill Sans" w:cs="Gill Sans"/>
          <w:color w:val="000000"/>
          <w:sz w:val="22"/>
          <w:szCs w:val="22"/>
        </w:rPr>
        <w:t xml:space="preserve"> or administrative rate? ☐ Yes ☐ No </w:t>
      </w:r>
    </w:p>
    <w:p w14:paraId="16DCB31D" w14:textId="77777777" w:rsidR="00662578" w:rsidRDefault="00A16703" w:rsidP="00662578">
      <w:pPr>
        <w:pBdr>
          <w:top w:val="nil"/>
          <w:left w:val="nil"/>
          <w:bottom w:val="nil"/>
          <w:right w:val="nil"/>
          <w:between w:val="nil"/>
        </w:pBdr>
        <w:ind w:left="540"/>
        <w:rPr>
          <w:rFonts w:ascii="Gill Sans" w:eastAsia="Gill Sans" w:hAnsi="Gill Sans" w:cs="Gill Sans"/>
          <w:color w:val="000000"/>
          <w:sz w:val="22"/>
          <w:szCs w:val="22"/>
        </w:rPr>
      </w:pPr>
      <w:r>
        <w:rPr>
          <w:rFonts w:ascii="Gill Sans" w:eastAsia="Gill Sans" w:hAnsi="Gill Sans" w:cs="Gill Sans"/>
          <w:color w:val="000000"/>
          <w:sz w:val="22"/>
          <w:szCs w:val="22"/>
        </w:rPr>
        <w:t xml:space="preserve">If a NICRA, please state the USG Agency that issues your organization’s NICRA </w:t>
      </w:r>
    </w:p>
    <w:p w14:paraId="000000B3" w14:textId="57454108" w:rsidR="00121EBD" w:rsidRDefault="00A16703" w:rsidP="00662578">
      <w:pPr>
        <w:pBdr>
          <w:top w:val="nil"/>
          <w:left w:val="nil"/>
          <w:bottom w:val="nil"/>
          <w:right w:val="nil"/>
          <w:between w:val="nil"/>
        </w:pBdr>
        <w:ind w:left="540"/>
        <w:rPr>
          <w:rFonts w:ascii="Gill Sans" w:eastAsia="Gill Sans" w:hAnsi="Gill Sans" w:cs="Gill Sans"/>
          <w:color w:val="000000"/>
          <w:sz w:val="22"/>
          <w:szCs w:val="22"/>
        </w:rPr>
      </w:pPr>
      <w:r>
        <w:rPr>
          <w:rFonts w:ascii="Gill Sans" w:eastAsia="Gill Sans" w:hAnsi="Gill Sans" w:cs="Gill Sans"/>
          <w:color w:val="000000"/>
          <w:sz w:val="22"/>
          <w:szCs w:val="22"/>
        </w:rPr>
        <w:t>     </w:t>
      </w:r>
    </w:p>
    <w:p w14:paraId="000000B4" w14:textId="77777777" w:rsidR="00121EBD" w:rsidRDefault="00A16703" w:rsidP="00662578">
      <w:pPr>
        <w:pBdr>
          <w:top w:val="nil"/>
          <w:left w:val="nil"/>
          <w:bottom w:val="nil"/>
          <w:right w:val="nil"/>
          <w:between w:val="nil"/>
        </w:pBdr>
        <w:ind w:left="540"/>
        <w:rPr>
          <w:rFonts w:ascii="Gill Sans" w:eastAsia="Gill Sans" w:hAnsi="Gill Sans" w:cs="Gill Sans"/>
          <w:color w:val="000000"/>
          <w:sz w:val="22"/>
          <w:szCs w:val="22"/>
        </w:rPr>
      </w:pPr>
      <w:r>
        <w:rPr>
          <w:rFonts w:ascii="Gill Sans" w:eastAsia="Gill Sans" w:hAnsi="Gill Sans" w:cs="Gill Sans"/>
          <w:color w:val="000000"/>
          <w:sz w:val="22"/>
          <w:szCs w:val="22"/>
        </w:rPr>
        <w:t>If not a NICRA, generally describe how the rate is derived and applied:      </w:t>
      </w:r>
    </w:p>
    <w:p w14:paraId="000000B5" w14:textId="77777777" w:rsidR="00121EBD" w:rsidRDefault="00121EBD">
      <w:pPr>
        <w:rPr>
          <w:rFonts w:ascii="Gill Sans" w:eastAsia="Gill Sans" w:hAnsi="Gill Sans" w:cs="Gill Sans"/>
          <w:sz w:val="22"/>
          <w:szCs w:val="22"/>
        </w:rPr>
      </w:pPr>
    </w:p>
    <w:p w14:paraId="000000B6" w14:textId="77777777" w:rsidR="00121EBD" w:rsidRDefault="00A16703">
      <w:pPr>
        <w:numPr>
          <w:ilvl w:val="0"/>
          <w:numId w:val="2"/>
        </w:numPr>
        <w:pBdr>
          <w:top w:val="nil"/>
          <w:left w:val="nil"/>
          <w:bottom w:val="nil"/>
          <w:right w:val="nil"/>
          <w:between w:val="nil"/>
        </w:pBdr>
        <w:spacing w:after="200" w:line="276" w:lineRule="auto"/>
        <w:ind w:left="360"/>
        <w:rPr>
          <w:rFonts w:ascii="Gill Sans" w:eastAsia="Gill Sans" w:hAnsi="Gill Sans" w:cs="Gill Sans"/>
          <w:color w:val="000000"/>
          <w:sz w:val="22"/>
          <w:szCs w:val="22"/>
        </w:rPr>
      </w:pPr>
      <w:r>
        <w:rPr>
          <w:rFonts w:ascii="Gill Sans" w:eastAsia="Gill Sans" w:hAnsi="Gill Sans" w:cs="Gill Sans"/>
          <w:color w:val="000000"/>
          <w:sz w:val="22"/>
          <w:szCs w:val="22"/>
        </w:rPr>
        <w:t>Please attach a copy of the NICRA to this questionnaire. If no NICRA, provide the last two fiscal year’s indirect rates:      </w:t>
      </w:r>
    </w:p>
    <w:p w14:paraId="41964DAC" w14:textId="542050C1" w:rsidR="00D40146" w:rsidRDefault="00A16703" w:rsidP="00662578">
      <w:pPr>
        <w:spacing w:after="200" w:line="276" w:lineRule="auto"/>
        <w:ind w:left="540"/>
        <w:rPr>
          <w:rFonts w:ascii="Gill Sans" w:eastAsia="Gill Sans" w:hAnsi="Gill Sans" w:cs="Gill Sans"/>
          <w:sz w:val="22"/>
          <w:szCs w:val="22"/>
        </w:rPr>
      </w:pPr>
      <w:r>
        <w:rPr>
          <w:rFonts w:ascii="Gill Sans" w:eastAsia="Gill Sans" w:hAnsi="Gill Sans" w:cs="Gill Sans"/>
          <w:sz w:val="22"/>
          <w:szCs w:val="22"/>
        </w:rPr>
        <w:t>Does your organization charge this same rate to other organizations that provide you with funds? ☐ Yes ☐ No</w:t>
      </w:r>
    </w:p>
    <w:p w14:paraId="43C3120E" w14:textId="65E708DC" w:rsidR="00D40146" w:rsidRDefault="00D40146">
      <w:pPr>
        <w:numPr>
          <w:ilvl w:val="0"/>
          <w:numId w:val="2"/>
        </w:numPr>
        <w:pBdr>
          <w:top w:val="nil"/>
          <w:left w:val="nil"/>
          <w:bottom w:val="nil"/>
          <w:right w:val="nil"/>
          <w:between w:val="nil"/>
        </w:pBdr>
        <w:spacing w:line="276" w:lineRule="auto"/>
        <w:ind w:left="360"/>
        <w:rPr>
          <w:rFonts w:ascii="Gill Sans" w:eastAsia="Gill Sans" w:hAnsi="Gill Sans" w:cs="Gill Sans"/>
          <w:color w:val="000000"/>
          <w:sz w:val="22"/>
          <w:szCs w:val="22"/>
        </w:rPr>
      </w:pPr>
      <w:r>
        <w:rPr>
          <w:rFonts w:ascii="Gill Sans" w:eastAsia="Gill Sans" w:hAnsi="Gill Sans" w:cs="Gill Sans"/>
          <w:color w:val="000000"/>
          <w:sz w:val="22"/>
          <w:szCs w:val="22"/>
        </w:rPr>
        <w:t>If you do not have a NICRA, please</w:t>
      </w:r>
      <w:r w:rsidR="002B06FC">
        <w:rPr>
          <w:rFonts w:ascii="Gill Sans" w:eastAsia="Gill Sans" w:hAnsi="Gill Sans" w:cs="Gill Sans"/>
          <w:color w:val="000000"/>
          <w:sz w:val="22"/>
          <w:szCs w:val="22"/>
        </w:rPr>
        <w:t xml:space="preserve"> describe your procedures for accounting </w:t>
      </w:r>
      <w:r w:rsidR="00E23485">
        <w:rPr>
          <w:rFonts w:ascii="Gill Sans" w:eastAsia="Gill Sans" w:hAnsi="Gill Sans" w:cs="Gill Sans"/>
          <w:color w:val="000000"/>
          <w:sz w:val="22"/>
          <w:szCs w:val="22"/>
        </w:rPr>
        <w:t xml:space="preserve">for </w:t>
      </w:r>
      <w:r w:rsidR="002B06FC">
        <w:rPr>
          <w:rFonts w:ascii="Gill Sans" w:eastAsia="Gill Sans" w:hAnsi="Gill Sans" w:cs="Gill Sans"/>
          <w:color w:val="000000"/>
          <w:sz w:val="22"/>
          <w:szCs w:val="22"/>
        </w:rPr>
        <w:t>and allocation</w:t>
      </w:r>
      <w:r w:rsidR="00E23485">
        <w:rPr>
          <w:rFonts w:ascii="Gill Sans" w:eastAsia="Gill Sans" w:hAnsi="Gill Sans" w:cs="Gill Sans"/>
          <w:color w:val="000000"/>
          <w:sz w:val="22"/>
          <w:szCs w:val="22"/>
        </w:rPr>
        <w:t xml:space="preserve"> of indirect costs:</w:t>
      </w:r>
      <w:r w:rsidR="00E23485">
        <w:rPr>
          <w:rFonts w:ascii="Gill Sans" w:eastAsia="Gill Sans" w:hAnsi="Gill Sans" w:cs="Gill Sans"/>
          <w:color w:val="000000"/>
          <w:sz w:val="22"/>
          <w:szCs w:val="22"/>
        </w:rPr>
        <w:br/>
      </w:r>
    </w:p>
    <w:p w14:paraId="000000BB" w14:textId="641AEEAF" w:rsidR="00121EBD" w:rsidRPr="00AA5FDD" w:rsidRDefault="00A16703" w:rsidP="00AA5FDD">
      <w:pPr>
        <w:numPr>
          <w:ilvl w:val="0"/>
          <w:numId w:val="2"/>
        </w:numPr>
        <w:pBdr>
          <w:top w:val="nil"/>
          <w:left w:val="nil"/>
          <w:bottom w:val="nil"/>
          <w:right w:val="nil"/>
          <w:between w:val="nil"/>
        </w:pBdr>
        <w:spacing w:line="276" w:lineRule="auto"/>
        <w:ind w:left="360"/>
        <w:rPr>
          <w:rFonts w:ascii="Gill Sans" w:eastAsia="Gill Sans" w:hAnsi="Gill Sans" w:cs="Gill Sans"/>
          <w:color w:val="000000"/>
          <w:sz w:val="22"/>
          <w:szCs w:val="22"/>
        </w:rPr>
      </w:pPr>
      <w:r w:rsidRPr="00AA5FDD">
        <w:rPr>
          <w:rFonts w:ascii="Gill Sans" w:eastAsia="Gill Sans" w:hAnsi="Gill Sans" w:cs="Gill Sans"/>
          <w:color w:val="000000"/>
          <w:sz w:val="22"/>
          <w:szCs w:val="22"/>
        </w:rPr>
        <w:lastRenderedPageBreak/>
        <w:t>USG regulations allow organizations that do not currently have a NICRA to opt for a 10% flat indirect rate on USG-defined modified total direct costs. If no NICRA, could your organization accept this 10% flat rate for indirect cost recovery?</w:t>
      </w:r>
      <w:r w:rsidR="00AA5FDD" w:rsidRPr="00AA5FDD">
        <w:rPr>
          <w:rFonts w:ascii="Gill Sans" w:eastAsia="Gill Sans" w:hAnsi="Gill Sans" w:cs="Gill Sans"/>
          <w:color w:val="000000"/>
          <w:sz w:val="22"/>
          <w:szCs w:val="22"/>
        </w:rPr>
        <w:t xml:space="preserve"> </w:t>
      </w:r>
      <w:r w:rsidRPr="00AA5FDD">
        <w:rPr>
          <w:rFonts w:ascii="Gill Sans" w:eastAsia="Gill Sans" w:hAnsi="Gill Sans" w:cs="Gill Sans"/>
          <w:color w:val="000000"/>
          <w:sz w:val="22"/>
          <w:szCs w:val="22"/>
        </w:rPr>
        <w:t>☐ Yes ☐ No</w:t>
      </w:r>
    </w:p>
    <w:sectPr w:rsidR="00121EBD" w:rsidRPr="00AA5FDD">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5AA2" w14:textId="77777777" w:rsidR="006F07EE" w:rsidRDefault="006F07EE">
      <w:r>
        <w:separator/>
      </w:r>
    </w:p>
  </w:endnote>
  <w:endnote w:type="continuationSeparator" w:id="0">
    <w:p w14:paraId="7F40A301" w14:textId="77777777" w:rsidR="006F07EE" w:rsidRDefault="006F07EE">
      <w:r>
        <w:continuationSeparator/>
      </w:r>
    </w:p>
  </w:endnote>
  <w:endnote w:type="continuationNotice" w:id="1">
    <w:p w14:paraId="20C41F83" w14:textId="77777777" w:rsidR="00DC0844" w:rsidRDefault="00DC0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illSansMTStd-Book">
    <w:altName w:val="Cambria"/>
    <w:panose1 w:val="00000000000000000000"/>
    <w:charset w:val="00"/>
    <w:family w:val="roman"/>
    <w:notTrueType/>
    <w:pitch w:val="default"/>
  </w:font>
  <w:font w:name="Gill Sans">
    <w:altName w:val="Gill Sans MT"/>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0FD28CE8" w:rsidR="00121EBD" w:rsidRDefault="00A16703">
    <w:pPr>
      <w:pBdr>
        <w:top w:val="nil"/>
        <w:left w:val="nil"/>
        <w:bottom w:val="nil"/>
        <w:right w:val="nil"/>
        <w:between w:val="nil"/>
      </w:pBdr>
      <w:tabs>
        <w:tab w:val="center" w:pos="5029"/>
        <w:tab w:val="right" w:pos="10064"/>
      </w:tabs>
      <w:spacing w:line="20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549AF">
      <w:rPr>
        <w:noProof/>
        <w:color w:val="000000"/>
        <w:sz w:val="18"/>
        <w:szCs w:val="18"/>
      </w:rPr>
      <w:t>1</w:t>
    </w:r>
    <w:r>
      <w:rPr>
        <w:color w:val="000000"/>
        <w:sz w:val="18"/>
        <w:szCs w:val="18"/>
      </w:rPr>
      <w:fldChar w:fldCharType="end"/>
    </w:r>
  </w:p>
  <w:p w14:paraId="000000BF" w14:textId="77777777" w:rsidR="00121EBD" w:rsidRDefault="00121EBD">
    <w:pPr>
      <w:pBdr>
        <w:top w:val="nil"/>
        <w:left w:val="nil"/>
        <w:bottom w:val="nil"/>
        <w:right w:val="nil"/>
        <w:between w:val="nil"/>
      </w:pBdr>
      <w:tabs>
        <w:tab w:val="center" w:pos="5029"/>
        <w:tab w:val="right" w:pos="10064"/>
      </w:tabs>
      <w:spacing w:line="20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C5C5" w14:textId="77777777" w:rsidR="006F07EE" w:rsidRDefault="006F07EE">
      <w:r>
        <w:separator/>
      </w:r>
    </w:p>
  </w:footnote>
  <w:footnote w:type="continuationSeparator" w:id="0">
    <w:p w14:paraId="20CE8D51" w14:textId="77777777" w:rsidR="006F07EE" w:rsidRDefault="006F07EE">
      <w:r>
        <w:continuationSeparator/>
      </w:r>
    </w:p>
  </w:footnote>
  <w:footnote w:type="continuationNotice" w:id="1">
    <w:p w14:paraId="178C5397" w14:textId="77777777" w:rsidR="00DC0844" w:rsidRDefault="00DC0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610F" w14:textId="5E1F2403" w:rsidR="00C256F6" w:rsidRDefault="00C256F6">
    <w:pPr>
      <w:pStyle w:val="Header"/>
    </w:pPr>
    <w:r>
      <w:rPr>
        <w:noProof/>
      </w:rPr>
      <w:drawing>
        <wp:inline distT="0" distB="0" distL="0" distR="0" wp14:anchorId="180413DD" wp14:editId="6F7ACBF1">
          <wp:extent cx="5797550" cy="64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0" cy="641350"/>
                  </a:xfrm>
                  <a:prstGeom prst="rect">
                    <a:avLst/>
                  </a:prstGeom>
                  <a:noFill/>
                  <a:ln>
                    <a:noFill/>
                  </a:ln>
                </pic:spPr>
              </pic:pic>
            </a:graphicData>
          </a:graphic>
        </wp:inline>
      </w:drawing>
    </w:r>
  </w:p>
  <w:p w14:paraId="31B7A498" w14:textId="77777777" w:rsidR="00C256F6" w:rsidRDefault="00C25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9BB"/>
    <w:multiLevelType w:val="multilevel"/>
    <w:tmpl w:val="7B3AD9A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D003EA"/>
    <w:multiLevelType w:val="multilevel"/>
    <w:tmpl w:val="B590E830"/>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8425473"/>
    <w:multiLevelType w:val="multilevel"/>
    <w:tmpl w:val="EBEC4E8A"/>
    <w:lvl w:ilvl="0">
      <w:start w:val="1"/>
      <w:numFmt w:val="decimal"/>
      <w:lvlText w:val="%1."/>
      <w:lvlJc w:val="left"/>
      <w:pPr>
        <w:ind w:left="45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CE631E5"/>
    <w:multiLevelType w:val="multilevel"/>
    <w:tmpl w:val="D2AE145C"/>
    <w:lvl w:ilvl="0">
      <w:start w:val="1"/>
      <w:numFmt w:val="decimal"/>
      <w:pStyle w:val="Instruc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B37D19"/>
    <w:multiLevelType w:val="multilevel"/>
    <w:tmpl w:val="D2EE94C4"/>
    <w:lvl w:ilvl="0">
      <w:start w:val="1"/>
      <w:numFmt w:val="decimal"/>
      <w:pStyle w:val="BODYTEXT2BULLET1"/>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AA56A20"/>
    <w:multiLevelType w:val="multilevel"/>
    <w:tmpl w:val="1DB4E7CA"/>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A6D5947"/>
    <w:multiLevelType w:val="multilevel"/>
    <w:tmpl w:val="79D8E72C"/>
    <w:lvl w:ilvl="0">
      <w:start w:val="1"/>
      <w:numFmt w:val="decimal"/>
      <w:lvlText w:val="%1."/>
      <w:lvlJc w:val="left"/>
      <w:pPr>
        <w:ind w:left="36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D645DFE"/>
    <w:multiLevelType w:val="multilevel"/>
    <w:tmpl w:val="2A46174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num w:numId="1">
    <w:abstractNumId w:val="7"/>
  </w:num>
  <w:num w:numId="2">
    <w:abstractNumId w:val="4"/>
  </w:num>
  <w:num w:numId="3">
    <w:abstractNumId w:val="5"/>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BD"/>
    <w:rsid w:val="000137C5"/>
    <w:rsid w:val="000228CE"/>
    <w:rsid w:val="00030D62"/>
    <w:rsid w:val="000558E4"/>
    <w:rsid w:val="000732C6"/>
    <w:rsid w:val="00076115"/>
    <w:rsid w:val="000B374C"/>
    <w:rsid w:val="000C267F"/>
    <w:rsid w:val="00121EBD"/>
    <w:rsid w:val="00165B17"/>
    <w:rsid w:val="00170373"/>
    <w:rsid w:val="001710D4"/>
    <w:rsid w:val="001A63A2"/>
    <w:rsid w:val="001B3707"/>
    <w:rsid w:val="001B375E"/>
    <w:rsid w:val="001E1AE5"/>
    <w:rsid w:val="00217526"/>
    <w:rsid w:val="00283347"/>
    <w:rsid w:val="002A44A7"/>
    <w:rsid w:val="002B06FC"/>
    <w:rsid w:val="002C4BEA"/>
    <w:rsid w:val="002C6313"/>
    <w:rsid w:val="002D33A2"/>
    <w:rsid w:val="002E665C"/>
    <w:rsid w:val="00312C6F"/>
    <w:rsid w:val="00331919"/>
    <w:rsid w:val="00346806"/>
    <w:rsid w:val="003615E3"/>
    <w:rsid w:val="003B18E2"/>
    <w:rsid w:val="00450123"/>
    <w:rsid w:val="00452082"/>
    <w:rsid w:val="0047042C"/>
    <w:rsid w:val="00470DF6"/>
    <w:rsid w:val="00482E19"/>
    <w:rsid w:val="00497747"/>
    <w:rsid w:val="004A1686"/>
    <w:rsid w:val="004D2591"/>
    <w:rsid w:val="004F07F0"/>
    <w:rsid w:val="004F1AAC"/>
    <w:rsid w:val="0051064F"/>
    <w:rsid w:val="005D26AE"/>
    <w:rsid w:val="005D2E8C"/>
    <w:rsid w:val="005E77DA"/>
    <w:rsid w:val="006124D1"/>
    <w:rsid w:val="006272A2"/>
    <w:rsid w:val="00634E6E"/>
    <w:rsid w:val="006535BF"/>
    <w:rsid w:val="006549AF"/>
    <w:rsid w:val="00662578"/>
    <w:rsid w:val="00670421"/>
    <w:rsid w:val="006838FC"/>
    <w:rsid w:val="006959CC"/>
    <w:rsid w:val="006D3411"/>
    <w:rsid w:val="006F07EE"/>
    <w:rsid w:val="006F2F30"/>
    <w:rsid w:val="00734FD4"/>
    <w:rsid w:val="00767CCC"/>
    <w:rsid w:val="00772833"/>
    <w:rsid w:val="007B6FD3"/>
    <w:rsid w:val="007D1D79"/>
    <w:rsid w:val="007E2BB2"/>
    <w:rsid w:val="007E5C25"/>
    <w:rsid w:val="00805F4B"/>
    <w:rsid w:val="00835F39"/>
    <w:rsid w:val="00862E01"/>
    <w:rsid w:val="00872070"/>
    <w:rsid w:val="008A219A"/>
    <w:rsid w:val="008C375C"/>
    <w:rsid w:val="0091103C"/>
    <w:rsid w:val="00935483"/>
    <w:rsid w:val="00937057"/>
    <w:rsid w:val="009435B0"/>
    <w:rsid w:val="009502B3"/>
    <w:rsid w:val="009521C8"/>
    <w:rsid w:val="00954019"/>
    <w:rsid w:val="0096285F"/>
    <w:rsid w:val="00995340"/>
    <w:rsid w:val="00A01125"/>
    <w:rsid w:val="00A07D7B"/>
    <w:rsid w:val="00A16703"/>
    <w:rsid w:val="00A65177"/>
    <w:rsid w:val="00AA5FDD"/>
    <w:rsid w:val="00AB4506"/>
    <w:rsid w:val="00B076C3"/>
    <w:rsid w:val="00B219C1"/>
    <w:rsid w:val="00B509B1"/>
    <w:rsid w:val="00B518F4"/>
    <w:rsid w:val="00BA17ED"/>
    <w:rsid w:val="00BB384D"/>
    <w:rsid w:val="00BB4ED6"/>
    <w:rsid w:val="00BD54DE"/>
    <w:rsid w:val="00BD5AC3"/>
    <w:rsid w:val="00C256F6"/>
    <w:rsid w:val="00C46ADD"/>
    <w:rsid w:val="00C52390"/>
    <w:rsid w:val="00C74905"/>
    <w:rsid w:val="00C974E3"/>
    <w:rsid w:val="00CC19E0"/>
    <w:rsid w:val="00D40146"/>
    <w:rsid w:val="00D774C7"/>
    <w:rsid w:val="00DB29E4"/>
    <w:rsid w:val="00DC0844"/>
    <w:rsid w:val="00DD38FF"/>
    <w:rsid w:val="00DD58E3"/>
    <w:rsid w:val="00E23485"/>
    <w:rsid w:val="00E71DFD"/>
    <w:rsid w:val="00EF0EBE"/>
    <w:rsid w:val="00F242AF"/>
    <w:rsid w:val="00F86890"/>
    <w:rsid w:val="00FA7F08"/>
    <w:rsid w:val="00FB4C17"/>
    <w:rsid w:val="00FC3D76"/>
    <w:rsid w:val="00FC6030"/>
    <w:rsid w:val="00FD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EA6D"/>
  <w15:docId w15:val="{2F1C6EDC-7A5A-47EB-BF7E-36C2E6DD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B24"/>
    <w:pPr>
      <w:suppressAutoHyphens/>
    </w:pPr>
    <w:rPr>
      <w:szCs w:val="20"/>
    </w:rPr>
  </w:style>
  <w:style w:type="paragraph" w:styleId="Heading1">
    <w:name w:val="heading 1"/>
    <w:basedOn w:val="Normal"/>
    <w:next w:val="Normal"/>
    <w:link w:val="Heading1Char"/>
    <w:uiPriority w:val="9"/>
    <w:qFormat/>
    <w:rsid w:val="000A3B2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aliases w:val="Subheader"/>
    <w:basedOn w:val="Normal"/>
    <w:next w:val="Normal"/>
    <w:link w:val="Heading2Char"/>
    <w:uiPriority w:val="9"/>
    <w:semiHidden/>
    <w:unhideWhenUsed/>
    <w:qFormat/>
    <w:rsid w:val="000A3B24"/>
    <w:pPr>
      <w:keepNext/>
      <w:keepLines/>
      <w:suppressAutoHyphens w:val="0"/>
      <w:spacing w:before="240" w:after="240" w:line="320" w:lineRule="exact"/>
      <w:outlineLvl w:val="1"/>
    </w:pPr>
    <w:rPr>
      <w:rFonts w:ascii="Verdana" w:eastAsiaTheme="majorEastAsia" w:hAnsi="Verdana" w:cstheme="majorBidi"/>
      <w:b/>
      <w:caps/>
      <w:color w:val="693263"/>
      <w:sz w:val="22"/>
      <w:szCs w:val="22"/>
    </w:rPr>
  </w:style>
  <w:style w:type="paragraph" w:styleId="Heading3">
    <w:name w:val="heading 3"/>
    <w:basedOn w:val="Normal"/>
    <w:next w:val="Normal"/>
    <w:link w:val="Heading3Char"/>
    <w:uiPriority w:val="9"/>
    <w:semiHidden/>
    <w:unhideWhenUsed/>
    <w:qFormat/>
    <w:rsid w:val="000A3B2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0A3B24"/>
    <w:pPr>
      <w:numPr>
        <w:ilvl w:val="4"/>
        <w:numId w:val="1"/>
      </w:numPr>
      <w:spacing w:before="240" w:after="60"/>
      <w:outlineLvl w:val="4"/>
    </w:pPr>
    <w:rPr>
      <w:b/>
      <w:i/>
      <w:sz w:val="26"/>
      <w:szCs w:val="26"/>
    </w:rPr>
  </w:style>
  <w:style w:type="paragraph" w:styleId="Heading6">
    <w:name w:val="heading 6"/>
    <w:basedOn w:val="Normal"/>
    <w:next w:val="Normal"/>
    <w:link w:val="Heading6Char"/>
    <w:uiPriority w:val="9"/>
    <w:semiHidden/>
    <w:unhideWhenUsed/>
    <w:qFormat/>
    <w:rsid w:val="000A3B24"/>
    <w:pPr>
      <w:numPr>
        <w:ilvl w:val="5"/>
        <w:numId w:val="1"/>
      </w:numPr>
      <w:spacing w:before="240" w:after="60"/>
      <w:outlineLvl w:val="5"/>
    </w:pPr>
    <w:rPr>
      <w:b/>
      <w:szCs w:val="22"/>
    </w:rPr>
  </w:style>
  <w:style w:type="paragraph" w:styleId="Heading7">
    <w:name w:val="heading 7"/>
    <w:basedOn w:val="Normal"/>
    <w:next w:val="Normal"/>
    <w:link w:val="Heading7Char"/>
    <w:uiPriority w:val="99"/>
    <w:qFormat/>
    <w:rsid w:val="000A3B24"/>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0A3B24"/>
    <w:pPr>
      <w:numPr>
        <w:ilvl w:val="7"/>
        <w:numId w:val="1"/>
      </w:numPr>
      <w:spacing w:before="240" w:after="60"/>
      <w:outlineLvl w:val="7"/>
    </w:pPr>
    <w:rPr>
      <w:i/>
      <w:szCs w:val="24"/>
    </w:rPr>
  </w:style>
  <w:style w:type="paragraph" w:styleId="Heading9">
    <w:name w:val="heading 9"/>
    <w:basedOn w:val="Normal"/>
    <w:next w:val="Normal"/>
    <w:link w:val="Heading9Char"/>
    <w:uiPriority w:val="99"/>
    <w:qFormat/>
    <w:rsid w:val="000A3B24"/>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0A3B24"/>
    <w:rPr>
      <w:rFonts w:ascii="Century Schoolbook" w:eastAsiaTheme="majorEastAsia" w:hAnsi="Century Schoolbook" w:cstheme="majorBidi"/>
      <w:color w:val="021A4A"/>
      <w:sz w:val="56"/>
      <w:szCs w:val="36"/>
      <w14:textOutline w14:w="3175" w14:cap="rnd" w14:cmpd="sng" w14:algn="ctr">
        <w14:solidFill>
          <w14:schemeClr w14:val="bg1">
            <w14:alpha w14:val="100000"/>
            <w14:lumMod w14:val="85000"/>
          </w14:schemeClr>
        </w14:solidFill>
        <w14:prstDash w14:val="solid"/>
        <w14:bevel/>
      </w14:textOutline>
    </w:rPr>
  </w:style>
  <w:style w:type="character" w:customStyle="1" w:styleId="Heading1Char">
    <w:name w:val="Heading 1 Char"/>
    <w:basedOn w:val="DefaultParagraphFont"/>
    <w:link w:val="Heading1"/>
    <w:rsid w:val="000A3B24"/>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aliases w:val="Subheader Char"/>
    <w:basedOn w:val="DefaultParagraphFont"/>
    <w:link w:val="Heading2"/>
    <w:uiPriority w:val="9"/>
    <w:rsid w:val="000A3B24"/>
    <w:rPr>
      <w:rFonts w:ascii="Verdana" w:eastAsiaTheme="majorEastAsia" w:hAnsi="Verdana" w:cstheme="majorBidi"/>
      <w:b/>
      <w:caps/>
      <w:color w:val="693263"/>
    </w:rPr>
  </w:style>
  <w:style w:type="character" w:customStyle="1" w:styleId="Heading3Char">
    <w:name w:val="Heading 3 Char"/>
    <w:basedOn w:val="DefaultParagraphFont"/>
    <w:link w:val="Heading3"/>
    <w:rsid w:val="000A3B2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9"/>
    <w:rsid w:val="000A3B24"/>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uiPriority w:val="99"/>
    <w:rsid w:val="000A3B24"/>
    <w:rPr>
      <w:rFonts w:ascii="Times New Roman" w:eastAsia="Times New Roman" w:hAnsi="Times New Roman" w:cs="Times New Roman"/>
      <w:b/>
      <w:sz w:val="24"/>
    </w:rPr>
  </w:style>
  <w:style w:type="character" w:customStyle="1" w:styleId="Heading7Char">
    <w:name w:val="Heading 7 Char"/>
    <w:basedOn w:val="DefaultParagraphFont"/>
    <w:link w:val="Heading7"/>
    <w:uiPriority w:val="99"/>
    <w:rsid w:val="000A3B2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0A3B24"/>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9"/>
    <w:rsid w:val="000A3B24"/>
    <w:rPr>
      <w:rFonts w:ascii="Arial" w:eastAsia="Times New Roman" w:hAnsi="Arial" w:cs="Times New Roman"/>
      <w:sz w:val="24"/>
    </w:rPr>
  </w:style>
  <w:style w:type="paragraph" w:customStyle="1" w:styleId="FormTitle">
    <w:name w:val="FormTitle"/>
    <w:basedOn w:val="Normal"/>
    <w:uiPriority w:val="99"/>
    <w:rsid w:val="000A3B24"/>
    <w:pPr>
      <w:jc w:val="center"/>
    </w:pPr>
    <w:rPr>
      <w:rFonts w:ascii="Arial" w:hAnsi="Arial"/>
      <w:b/>
      <w:smallCaps/>
      <w:sz w:val="28"/>
    </w:rPr>
  </w:style>
  <w:style w:type="paragraph" w:customStyle="1" w:styleId="USAIDLargeSubhead-Arial14pt">
    <w:name w:val="USAID Large Subhead - Arial 14pt"/>
    <w:basedOn w:val="Normal"/>
    <w:uiPriority w:val="99"/>
    <w:rsid w:val="000A3B24"/>
    <w:pPr>
      <w:spacing w:after="80"/>
    </w:pPr>
    <w:rPr>
      <w:rFonts w:ascii="Arial" w:hAnsi="Arial"/>
      <w:b/>
      <w:caps/>
      <w:color w:val="00286B"/>
      <w:sz w:val="28"/>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uiPriority w:val="99"/>
    <w:rsid w:val="000A3B24"/>
    <w:pPr>
      <w:keepNext/>
      <w:spacing w:after="240"/>
    </w:pPr>
    <w:rPr>
      <w:rFonts w:ascii="Arial" w:hAnsi="Arial" w:cs="Arial"/>
      <w:b/>
      <w:bCs/>
      <w:noProof/>
    </w:rPr>
  </w:style>
  <w:style w:type="paragraph" w:customStyle="1" w:styleId="Bullet">
    <w:name w:val="Bullet"/>
    <w:aliases w:val="Alt-B"/>
    <w:next w:val="Normal"/>
    <w:uiPriority w:val="99"/>
    <w:rsid w:val="000A3B24"/>
    <w:pPr>
      <w:tabs>
        <w:tab w:val="num" w:pos="720"/>
      </w:tabs>
      <w:ind w:left="720" w:hanging="360"/>
    </w:pPr>
    <w:rPr>
      <w:noProof/>
      <w:szCs w:val="20"/>
    </w:rPr>
  </w:style>
  <w:style w:type="character" w:customStyle="1" w:styleId="SubheadCharChar">
    <w:name w:val="Subhead Char Char"/>
    <w:basedOn w:val="DefaultParagraphFont"/>
    <w:link w:val="Subhead"/>
    <w:uiPriority w:val="99"/>
    <w:locked/>
    <w:rsid w:val="000A3B24"/>
    <w:rPr>
      <w:rFonts w:ascii="Arial" w:eastAsia="Times New Roman" w:hAnsi="Arial" w:cs="Arial"/>
      <w:b/>
      <w:bCs/>
      <w:noProof/>
    </w:rPr>
  </w:style>
  <w:style w:type="paragraph" w:styleId="BalloonText">
    <w:name w:val="Balloon Text"/>
    <w:basedOn w:val="Normal"/>
    <w:link w:val="BalloonTextChar"/>
    <w:uiPriority w:val="99"/>
    <w:semiHidden/>
    <w:rsid w:val="000A3B24"/>
    <w:rPr>
      <w:rFonts w:ascii="Tahoma" w:hAnsi="Tahoma" w:cs="Tahoma"/>
      <w:sz w:val="16"/>
      <w:szCs w:val="16"/>
    </w:rPr>
  </w:style>
  <w:style w:type="character" w:customStyle="1" w:styleId="BalloonTextChar">
    <w:name w:val="Balloon Text Char"/>
    <w:basedOn w:val="DefaultParagraphFont"/>
    <w:link w:val="BalloonText"/>
    <w:uiPriority w:val="99"/>
    <w:semiHidden/>
    <w:rsid w:val="000A3B24"/>
    <w:rPr>
      <w:rFonts w:ascii="Tahoma" w:eastAsia="Times New Roman" w:hAnsi="Tahoma" w:cs="Tahoma"/>
      <w:sz w:val="16"/>
      <w:szCs w:val="16"/>
    </w:rPr>
  </w:style>
  <w:style w:type="paragraph" w:styleId="ListParagraph">
    <w:name w:val="List Paragraph"/>
    <w:basedOn w:val="Normal"/>
    <w:uiPriority w:val="34"/>
    <w:qFormat/>
    <w:rsid w:val="000A3B24"/>
    <w:pPr>
      <w:suppressAutoHyphens w:val="0"/>
      <w:spacing w:before="100" w:beforeAutospacing="1" w:after="100" w:afterAutospacing="1"/>
    </w:pPr>
    <w:rPr>
      <w:szCs w:val="24"/>
    </w:rPr>
  </w:style>
  <w:style w:type="paragraph" w:customStyle="1" w:styleId="NEWUSAIDFactSheetSubheadArial14pt">
    <w:name w:val="NEW USAID Fact Sheet Subhead Arial 14pt"/>
    <w:uiPriority w:val="99"/>
    <w:rsid w:val="000A3B24"/>
    <w:pPr>
      <w:suppressAutoHyphens/>
    </w:pPr>
    <w:rPr>
      <w:rFonts w:ascii="Arial" w:hAnsi="Arial"/>
      <w:b/>
      <w:bCs/>
      <w:color w:val="002A6C"/>
      <w:sz w:val="28"/>
      <w:szCs w:val="20"/>
    </w:rPr>
  </w:style>
  <w:style w:type="paragraph" w:styleId="FootnoteText">
    <w:name w:val="footnote text"/>
    <w:basedOn w:val="Normal"/>
    <w:link w:val="FootnoteTextChar"/>
    <w:autoRedefine/>
    <w:uiPriority w:val="99"/>
    <w:semiHidden/>
    <w:rsid w:val="000A3B24"/>
    <w:pPr>
      <w:tabs>
        <w:tab w:val="left" w:pos="215"/>
      </w:tabs>
      <w:spacing w:after="100" w:line="180" w:lineRule="exact"/>
      <w:ind w:left="215" w:hanging="215"/>
      <w:jc w:val="both"/>
    </w:pPr>
    <w:rPr>
      <w:b/>
      <w:sz w:val="20"/>
      <w:szCs w:val="18"/>
    </w:rPr>
  </w:style>
  <w:style w:type="character" w:customStyle="1" w:styleId="FootnoteTextChar">
    <w:name w:val="Footnote Text Char"/>
    <w:basedOn w:val="DefaultParagraphFont"/>
    <w:link w:val="FootnoteText"/>
    <w:uiPriority w:val="99"/>
    <w:semiHidden/>
    <w:rsid w:val="000A3B24"/>
    <w:rPr>
      <w:rFonts w:ascii="Times New Roman" w:eastAsia="Times New Roman" w:hAnsi="Times New Roman" w:cs="Times New Roman"/>
      <w:b/>
      <w:sz w:val="20"/>
      <w:szCs w:val="18"/>
    </w:rPr>
  </w:style>
  <w:style w:type="paragraph" w:styleId="Header">
    <w:name w:val="header"/>
    <w:basedOn w:val="Normal"/>
    <w:link w:val="HeaderChar"/>
    <w:uiPriority w:val="99"/>
    <w:rsid w:val="000A3B24"/>
    <w:pPr>
      <w:tabs>
        <w:tab w:val="center" w:pos="4320"/>
        <w:tab w:val="right" w:pos="8640"/>
      </w:tabs>
      <w:spacing w:line="280" w:lineRule="atLeast"/>
    </w:pPr>
    <w:rPr>
      <w:b/>
    </w:rPr>
  </w:style>
  <w:style w:type="character" w:customStyle="1" w:styleId="HeaderChar">
    <w:name w:val="Header Char"/>
    <w:basedOn w:val="DefaultParagraphFont"/>
    <w:link w:val="Header"/>
    <w:uiPriority w:val="99"/>
    <w:rsid w:val="000A3B24"/>
    <w:rPr>
      <w:rFonts w:ascii="Times New Roman" w:eastAsia="Times New Roman" w:hAnsi="Times New Roman" w:cs="Times New Roman"/>
      <w:b/>
      <w:sz w:val="24"/>
      <w:szCs w:val="20"/>
    </w:rPr>
  </w:style>
  <w:style w:type="paragraph" w:styleId="Footer">
    <w:name w:val="footer"/>
    <w:basedOn w:val="Normal"/>
    <w:link w:val="FooterChar"/>
    <w:uiPriority w:val="99"/>
    <w:rsid w:val="000A3B24"/>
    <w:pPr>
      <w:tabs>
        <w:tab w:val="center" w:pos="5029"/>
        <w:tab w:val="right" w:pos="10064"/>
      </w:tabs>
      <w:spacing w:line="200" w:lineRule="exact"/>
    </w:pPr>
    <w:rPr>
      <w:sz w:val="18"/>
    </w:rPr>
  </w:style>
  <w:style w:type="character" w:customStyle="1" w:styleId="FooterChar">
    <w:name w:val="Footer Char"/>
    <w:basedOn w:val="DefaultParagraphFont"/>
    <w:link w:val="Footer"/>
    <w:uiPriority w:val="99"/>
    <w:rsid w:val="000A3B24"/>
    <w:rPr>
      <w:rFonts w:ascii="Times New Roman" w:eastAsia="Times New Roman" w:hAnsi="Times New Roman" w:cs="Times New Roman"/>
      <w:sz w:val="18"/>
      <w:szCs w:val="20"/>
    </w:rPr>
  </w:style>
  <w:style w:type="character" w:styleId="PageNumber">
    <w:name w:val="page number"/>
    <w:basedOn w:val="DefaultParagraphFont"/>
    <w:rsid w:val="000A3B24"/>
    <w:rPr>
      <w:rFonts w:ascii="Arial" w:hAnsi="Arial" w:cs="Times New Roman"/>
      <w:sz w:val="16"/>
    </w:rPr>
  </w:style>
  <w:style w:type="paragraph" w:styleId="BodyText2">
    <w:name w:val="Body Text 2"/>
    <w:basedOn w:val="Normal"/>
    <w:link w:val="BodyText2Char"/>
    <w:uiPriority w:val="99"/>
    <w:rsid w:val="000A3B24"/>
    <w:pPr>
      <w:spacing w:after="120" w:line="480" w:lineRule="auto"/>
    </w:pPr>
    <w:rPr>
      <w:szCs w:val="24"/>
    </w:rPr>
  </w:style>
  <w:style w:type="character" w:customStyle="1" w:styleId="BodyText2Char">
    <w:name w:val="Body Text 2 Char"/>
    <w:basedOn w:val="DefaultParagraphFont"/>
    <w:link w:val="BodyText2"/>
    <w:uiPriority w:val="99"/>
    <w:rsid w:val="000A3B24"/>
    <w:rPr>
      <w:rFonts w:ascii="Times New Roman" w:eastAsia="Times New Roman" w:hAnsi="Times New Roman" w:cs="Times New Roman"/>
      <w:sz w:val="24"/>
      <w:szCs w:val="24"/>
    </w:rPr>
  </w:style>
  <w:style w:type="paragraph" w:customStyle="1" w:styleId="BoxHeadline">
    <w:name w:val="Box Headline"/>
    <w:uiPriority w:val="99"/>
    <w:rsid w:val="000A3B24"/>
    <w:pPr>
      <w:suppressAutoHyphens/>
      <w:spacing w:after="120"/>
      <w:jc w:val="center"/>
    </w:pPr>
    <w:rPr>
      <w:rFonts w:ascii="Arial" w:hAnsi="Arial"/>
      <w:b/>
      <w:sz w:val="18"/>
      <w:szCs w:val="20"/>
    </w:rPr>
  </w:style>
  <w:style w:type="paragraph" w:customStyle="1" w:styleId="SectionHead">
    <w:name w:val="Section # Head"/>
    <w:basedOn w:val="Normal"/>
    <w:uiPriority w:val="99"/>
    <w:rsid w:val="000A3B24"/>
    <w:pPr>
      <w:spacing w:after="80"/>
    </w:pPr>
    <w:rPr>
      <w:rFonts w:ascii="Arial" w:hAnsi="Arial"/>
      <w:b/>
      <w:caps/>
      <w:color w:val="00286B"/>
      <w:sz w:val="28"/>
    </w:rPr>
  </w:style>
  <w:style w:type="paragraph" w:customStyle="1" w:styleId="Bullet2">
    <w:name w:val="Bullet 2"/>
    <w:aliases w:val="Alt-2"/>
    <w:uiPriority w:val="99"/>
    <w:rsid w:val="000A3B24"/>
    <w:pPr>
      <w:ind w:left="1440" w:hanging="360"/>
    </w:pPr>
    <w:rPr>
      <w:noProof/>
      <w:szCs w:val="20"/>
    </w:rPr>
  </w:style>
  <w:style w:type="character" w:customStyle="1" w:styleId="4Document">
    <w:name w:val="4Document"/>
    <w:uiPriority w:val="99"/>
    <w:rsid w:val="000A3B24"/>
    <w:rPr>
      <w:rFonts w:ascii="Shruti"/>
      <w:sz w:val="24"/>
    </w:rPr>
  </w:style>
  <w:style w:type="character" w:styleId="Hyperlink">
    <w:name w:val="Hyperlink"/>
    <w:basedOn w:val="DefaultParagraphFont"/>
    <w:uiPriority w:val="99"/>
    <w:rsid w:val="000A3B24"/>
    <w:rPr>
      <w:rFonts w:cs="Times New Roman"/>
      <w:color w:val="0000FF"/>
      <w:u w:val="single"/>
    </w:rPr>
  </w:style>
  <w:style w:type="character" w:styleId="CommentReference">
    <w:name w:val="annotation reference"/>
    <w:basedOn w:val="DefaultParagraphFont"/>
    <w:uiPriority w:val="99"/>
    <w:semiHidden/>
    <w:rsid w:val="000A3B24"/>
    <w:rPr>
      <w:rFonts w:cs="Times New Roman"/>
      <w:sz w:val="16"/>
      <w:szCs w:val="16"/>
    </w:rPr>
  </w:style>
  <w:style w:type="paragraph" w:styleId="BodyText">
    <w:name w:val="Body Text"/>
    <w:basedOn w:val="Normal"/>
    <w:link w:val="BodyTextChar"/>
    <w:uiPriority w:val="99"/>
    <w:rsid w:val="000A3B24"/>
    <w:pPr>
      <w:spacing w:after="120"/>
    </w:pPr>
  </w:style>
  <w:style w:type="character" w:customStyle="1" w:styleId="BodyTextChar">
    <w:name w:val="Body Text Char"/>
    <w:basedOn w:val="DefaultParagraphFont"/>
    <w:link w:val="BodyText"/>
    <w:uiPriority w:val="99"/>
    <w:rsid w:val="000A3B24"/>
    <w:rPr>
      <w:rFonts w:ascii="Times New Roman" w:eastAsia="Times New Roman" w:hAnsi="Times New Roman" w:cs="Times New Roman"/>
      <w:sz w:val="24"/>
      <w:szCs w:val="20"/>
    </w:rPr>
  </w:style>
  <w:style w:type="paragraph" w:customStyle="1" w:styleId="USAIDQtrlyReportBodyText-TimesRoman12pt">
    <w:name w:val="USAID Qtrly Report Body Text - Times Roman 12pt"/>
    <w:basedOn w:val="Normal"/>
    <w:link w:val="USAIDQtrlyReportBodyText-TimesRoman12ptChar"/>
    <w:uiPriority w:val="99"/>
    <w:rsid w:val="000A3B24"/>
    <w:pPr>
      <w:suppressAutoHyphens w:val="0"/>
    </w:pPr>
    <w:rPr>
      <w:szCs w:val="24"/>
    </w:rPr>
  </w:style>
  <w:style w:type="character" w:customStyle="1" w:styleId="USAIDQtrlyReportBodyText-TimesRoman12ptChar">
    <w:name w:val="USAID Qtrly Report Body Text - Times Roman 12pt Char"/>
    <w:basedOn w:val="DefaultParagraphFont"/>
    <w:link w:val="USAIDQtrlyReportBodyText-TimesRoman12pt"/>
    <w:uiPriority w:val="99"/>
    <w:locked/>
    <w:rsid w:val="000A3B2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0A3B24"/>
    <w:pPr>
      <w:spacing w:after="120"/>
      <w:ind w:left="360"/>
    </w:pPr>
  </w:style>
  <w:style w:type="character" w:customStyle="1" w:styleId="BodyTextIndentChar">
    <w:name w:val="Body Text Indent Char"/>
    <w:basedOn w:val="DefaultParagraphFont"/>
    <w:link w:val="BodyTextIndent"/>
    <w:uiPriority w:val="99"/>
    <w:semiHidden/>
    <w:rsid w:val="000A3B24"/>
    <w:rPr>
      <w:rFonts w:ascii="Times New Roman" w:eastAsia="Times New Roman" w:hAnsi="Times New Roman" w:cs="Times New Roman"/>
      <w:sz w:val="24"/>
      <w:szCs w:val="20"/>
    </w:rPr>
  </w:style>
  <w:style w:type="paragraph" w:customStyle="1" w:styleId="Default">
    <w:name w:val="Default"/>
    <w:rsid w:val="000A3B24"/>
    <w:pPr>
      <w:autoSpaceDE w:val="0"/>
      <w:autoSpaceDN w:val="0"/>
      <w:adjustRightInd w:val="0"/>
    </w:pPr>
    <w:rPr>
      <w:rFonts w:ascii="Arial" w:hAnsi="Arial" w:cs="Arial"/>
      <w:color w:val="000000"/>
    </w:rPr>
  </w:style>
  <w:style w:type="paragraph" w:customStyle="1" w:styleId="SectionTitleHead">
    <w:name w:val="Section Title Head"/>
    <w:basedOn w:val="Normal"/>
    <w:uiPriority w:val="99"/>
    <w:rsid w:val="000A3B24"/>
    <w:pPr>
      <w:spacing w:after="80"/>
    </w:pPr>
    <w:rPr>
      <w:rFonts w:ascii="Arial" w:hAnsi="Arial"/>
      <w:b/>
      <w:caps/>
      <w:color w:val="00286B"/>
      <w:sz w:val="28"/>
    </w:rPr>
  </w:style>
  <w:style w:type="paragraph" w:customStyle="1" w:styleId="xl24">
    <w:name w:val="xl24"/>
    <w:basedOn w:val="Normal"/>
    <w:uiPriority w:val="99"/>
    <w:rsid w:val="000A3B24"/>
    <w:pPr>
      <w:pBdr>
        <w:left w:val="single" w:sz="4" w:space="0" w:color="auto"/>
        <w:right w:val="single" w:sz="4" w:space="0" w:color="auto"/>
      </w:pBdr>
      <w:suppressAutoHyphens w:val="0"/>
      <w:spacing w:before="100" w:beforeAutospacing="1" w:after="100" w:afterAutospacing="1"/>
    </w:pPr>
    <w:rPr>
      <w:sz w:val="22"/>
      <w:szCs w:val="24"/>
    </w:rPr>
  </w:style>
  <w:style w:type="paragraph" w:styleId="NormalWeb">
    <w:name w:val="Normal (Web)"/>
    <w:basedOn w:val="Normal"/>
    <w:uiPriority w:val="99"/>
    <w:rsid w:val="000A3B24"/>
    <w:pPr>
      <w:spacing w:before="100" w:beforeAutospacing="1" w:after="100" w:afterAutospacing="1"/>
    </w:pPr>
    <w:rPr>
      <w:lang w:eastAsia="zh-CN"/>
    </w:rPr>
  </w:style>
  <w:style w:type="paragraph" w:customStyle="1" w:styleId="BODYTEXT2BULLET1">
    <w:name w:val="BODY TEXT 2 BULLET 1"/>
    <w:basedOn w:val="Normal"/>
    <w:uiPriority w:val="99"/>
    <w:rsid w:val="000A3B24"/>
    <w:pPr>
      <w:numPr>
        <w:numId w:val="2"/>
      </w:numPr>
      <w:suppressAutoHyphens w:val="0"/>
      <w:spacing w:after="120" w:line="200" w:lineRule="exact"/>
      <w:ind w:left="288" w:hanging="288"/>
    </w:pPr>
    <w:rPr>
      <w:rFonts w:ascii="Arial" w:hAnsi="Arial"/>
      <w:sz w:val="20"/>
      <w:szCs w:val="24"/>
    </w:rPr>
  </w:style>
  <w:style w:type="paragraph" w:styleId="CommentText">
    <w:name w:val="annotation text"/>
    <w:basedOn w:val="Normal"/>
    <w:link w:val="CommentTextChar"/>
    <w:uiPriority w:val="99"/>
    <w:rsid w:val="000A3B24"/>
    <w:rPr>
      <w:sz w:val="20"/>
    </w:rPr>
  </w:style>
  <w:style w:type="character" w:customStyle="1" w:styleId="CommentTextChar">
    <w:name w:val="Comment Text Char"/>
    <w:basedOn w:val="DefaultParagraphFont"/>
    <w:link w:val="CommentText"/>
    <w:uiPriority w:val="99"/>
    <w:rsid w:val="000A3B24"/>
    <w:rPr>
      <w:rFonts w:ascii="Times New Roman" w:eastAsia="Times New Roman" w:hAnsi="Times New Roman" w:cs="Times New Roman"/>
      <w:sz w:val="20"/>
      <w:szCs w:val="20"/>
    </w:rPr>
  </w:style>
  <w:style w:type="character" w:customStyle="1" w:styleId="Alt-SCharChar">
    <w:name w:val="Alt-S Char Char"/>
    <w:aliases w:val="Subhead Char1,Alt-S Char1"/>
    <w:basedOn w:val="DefaultParagraphFont"/>
    <w:uiPriority w:val="99"/>
    <w:rsid w:val="000A3B24"/>
    <w:rPr>
      <w:rFonts w:ascii="Arial" w:hAnsi="Arial" w:cs="Arial"/>
      <w:b/>
      <w:bCs/>
      <w:noProof/>
      <w:sz w:val="22"/>
      <w:szCs w:val="22"/>
      <w:lang w:val="en-US" w:eastAsia="en-US" w:bidi="ar-SA"/>
    </w:rPr>
  </w:style>
  <w:style w:type="paragraph" w:customStyle="1" w:styleId="USAIDHeadline-Arial36pt">
    <w:name w:val="USAID Headline - Arial 36pt"/>
    <w:basedOn w:val="Normal"/>
    <w:uiPriority w:val="99"/>
    <w:rsid w:val="000A3B24"/>
    <w:rPr>
      <w:rFonts w:ascii="Arial" w:eastAsia="MS Mincho" w:hAnsi="Arial"/>
      <w:caps/>
      <w:color w:val="00286B"/>
      <w:sz w:val="72"/>
      <w:szCs w:val="26"/>
    </w:rPr>
  </w:style>
  <w:style w:type="paragraph" w:styleId="TOC5">
    <w:name w:val="toc 5"/>
    <w:basedOn w:val="Normal"/>
    <w:next w:val="Normal"/>
    <w:autoRedefine/>
    <w:uiPriority w:val="99"/>
    <w:semiHidden/>
    <w:rsid w:val="000A3B24"/>
    <w:pPr>
      <w:ind w:left="880"/>
    </w:pPr>
  </w:style>
  <w:style w:type="paragraph" w:styleId="CommentSubject">
    <w:name w:val="annotation subject"/>
    <w:basedOn w:val="CommentText"/>
    <w:next w:val="CommentText"/>
    <w:link w:val="CommentSubjectChar"/>
    <w:uiPriority w:val="99"/>
    <w:semiHidden/>
    <w:rsid w:val="000A3B24"/>
    <w:rPr>
      <w:b/>
      <w:bCs/>
    </w:rPr>
  </w:style>
  <w:style w:type="character" w:customStyle="1" w:styleId="CommentSubjectChar">
    <w:name w:val="Comment Subject Char"/>
    <w:basedOn w:val="CommentTextChar"/>
    <w:link w:val="CommentSubject"/>
    <w:uiPriority w:val="99"/>
    <w:semiHidden/>
    <w:rsid w:val="000A3B24"/>
    <w:rPr>
      <w:rFonts w:ascii="Times New Roman" w:eastAsia="Times New Roman" w:hAnsi="Times New Roman" w:cs="Times New Roman"/>
      <w:b/>
      <w:bCs/>
      <w:sz w:val="20"/>
      <w:szCs w:val="20"/>
    </w:rPr>
  </w:style>
  <w:style w:type="paragraph" w:styleId="TOC1">
    <w:name w:val="toc 1"/>
    <w:basedOn w:val="Normal"/>
    <w:next w:val="Normal"/>
    <w:autoRedefine/>
    <w:uiPriority w:val="39"/>
    <w:rsid w:val="000A3B24"/>
    <w:pPr>
      <w:tabs>
        <w:tab w:val="right" w:leader="dot" w:pos="9350"/>
      </w:tabs>
    </w:pPr>
    <w:rPr>
      <w:noProof/>
    </w:rPr>
  </w:style>
  <w:style w:type="character" w:styleId="FootnoteReference">
    <w:name w:val="footnote reference"/>
    <w:basedOn w:val="DefaultParagraphFont"/>
    <w:uiPriority w:val="99"/>
    <w:unhideWhenUsed/>
    <w:rsid w:val="000A3B24"/>
    <w:rPr>
      <w:vertAlign w:val="superscript"/>
    </w:rPr>
  </w:style>
  <w:style w:type="character" w:styleId="FollowedHyperlink">
    <w:name w:val="FollowedHyperlink"/>
    <w:basedOn w:val="DefaultParagraphFont"/>
    <w:uiPriority w:val="99"/>
    <w:semiHidden/>
    <w:unhideWhenUsed/>
    <w:rsid w:val="000A3B24"/>
    <w:rPr>
      <w:color w:val="954F72" w:themeColor="followedHyperlink"/>
      <w:u w:val="single"/>
    </w:rPr>
  </w:style>
  <w:style w:type="table" w:styleId="TableGrid">
    <w:name w:val="Table Grid"/>
    <w:basedOn w:val="TableNormal"/>
    <w:uiPriority w:val="39"/>
    <w:rsid w:val="000A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3B24"/>
  </w:style>
  <w:style w:type="character" w:customStyle="1" w:styleId="TitleChar">
    <w:name w:val="Title Char"/>
    <w:basedOn w:val="DefaultParagraphFont"/>
    <w:link w:val="Title"/>
    <w:uiPriority w:val="10"/>
    <w:rsid w:val="000A3B24"/>
    <w:rPr>
      <w:rFonts w:ascii="Century Schoolbook" w:eastAsiaTheme="majorEastAsia" w:hAnsi="Century Schoolbook" w:cstheme="majorBidi"/>
      <w:color w:val="021A4A"/>
      <w:sz w:val="56"/>
      <w:szCs w:val="36"/>
      <w14:textOutline w14:w="3175" w14:cap="rnd" w14:cmpd="sng" w14:algn="ctr">
        <w14:solidFill>
          <w14:schemeClr w14:val="bg1">
            <w14:alpha w14:val="100000"/>
            <w14:lumMod w14:val="85000"/>
          </w14:schemeClr>
        </w14:solidFill>
        <w14:prstDash w14:val="solid"/>
        <w14:bevel/>
      </w14:textOutline>
    </w:rPr>
  </w:style>
  <w:style w:type="paragraph" w:styleId="IntenseQuote">
    <w:name w:val="Intense Quote"/>
    <w:aliases w:val="Coversheet Flourish"/>
    <w:basedOn w:val="Normal"/>
    <w:next w:val="Normal"/>
    <w:link w:val="IntenseQuoteChar"/>
    <w:uiPriority w:val="30"/>
    <w:qFormat/>
    <w:rsid w:val="000A3B24"/>
    <w:pPr>
      <w:pBdr>
        <w:top w:val="single" w:sz="4" w:space="15" w:color="E1B745"/>
        <w:bottom w:val="single" w:sz="4" w:space="15" w:color="E1B745"/>
      </w:pBdr>
      <w:suppressAutoHyphens w:val="0"/>
      <w:spacing w:before="520" w:after="520" w:line="320" w:lineRule="exact"/>
      <w:ind w:left="360" w:right="936"/>
    </w:pPr>
    <w:rPr>
      <w:rFonts w:ascii="Verdana" w:eastAsiaTheme="minorEastAsia" w:hAnsi="Verdana" w:cstheme="minorBidi"/>
      <w:iCs/>
      <w:color w:val="021A4A"/>
      <w:sz w:val="22"/>
      <w:szCs w:val="32"/>
    </w:rPr>
  </w:style>
  <w:style w:type="character" w:customStyle="1" w:styleId="IntenseQuoteChar">
    <w:name w:val="Intense Quote Char"/>
    <w:aliases w:val="Coversheet Flourish Char"/>
    <w:basedOn w:val="DefaultParagraphFont"/>
    <w:link w:val="IntenseQuote"/>
    <w:uiPriority w:val="30"/>
    <w:rsid w:val="000A3B24"/>
    <w:rPr>
      <w:rFonts w:ascii="Verdana" w:eastAsiaTheme="minorEastAsia" w:hAnsi="Verdana"/>
      <w:iCs/>
      <w:color w:val="021A4A"/>
      <w:szCs w:val="32"/>
    </w:rPr>
  </w:style>
  <w:style w:type="paragraph" w:styleId="Subtitle">
    <w:name w:val="Subtitle"/>
    <w:basedOn w:val="Normal"/>
    <w:next w:val="Normal"/>
    <w:link w:val="SubtitleChar"/>
    <w:uiPriority w:val="11"/>
    <w:qFormat/>
    <w:pPr>
      <w:spacing w:after="160" w:line="320" w:lineRule="auto"/>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0A3B24"/>
    <w:rPr>
      <w:rFonts w:eastAsiaTheme="minorEastAsia"/>
      <w:color w:val="5A5A5A" w:themeColor="text1" w:themeTint="A5"/>
      <w:spacing w:val="15"/>
    </w:rPr>
  </w:style>
  <w:style w:type="paragraph" w:customStyle="1" w:styleId="BasicParagraph">
    <w:name w:val="[Basic Paragraph]"/>
    <w:basedOn w:val="Normal"/>
    <w:uiPriority w:val="99"/>
    <w:rsid w:val="000A3B24"/>
    <w:pPr>
      <w:widowControl w:val="0"/>
      <w:suppressAutoHyphens w:val="0"/>
      <w:autoSpaceDE w:val="0"/>
      <w:autoSpaceDN w:val="0"/>
      <w:adjustRightInd w:val="0"/>
      <w:spacing w:after="240" w:line="288" w:lineRule="auto"/>
      <w:textAlignment w:val="center"/>
    </w:pPr>
    <w:rPr>
      <w:rFonts w:ascii="MinionPro-Regular" w:eastAsiaTheme="minorEastAsia" w:hAnsi="MinionPro-Regular" w:cs="MinionPro-Regular"/>
      <w:color w:val="000000"/>
      <w:sz w:val="22"/>
      <w:szCs w:val="22"/>
    </w:rPr>
  </w:style>
  <w:style w:type="paragraph" w:styleId="Caption">
    <w:name w:val="caption"/>
    <w:basedOn w:val="Normal"/>
    <w:next w:val="Normal"/>
    <w:uiPriority w:val="35"/>
    <w:unhideWhenUsed/>
    <w:qFormat/>
    <w:rsid w:val="000A3B24"/>
    <w:pPr>
      <w:suppressAutoHyphens w:val="0"/>
      <w:spacing w:before="120" w:after="320"/>
      <w:jc w:val="center"/>
    </w:pPr>
    <w:rPr>
      <w:rFonts w:ascii="Verdana" w:eastAsiaTheme="minorEastAsia" w:hAnsi="Verdana" w:cstheme="minorBidi"/>
      <w:b/>
      <w:bCs/>
      <w:color w:val="E1B745"/>
      <w:sz w:val="18"/>
      <w:szCs w:val="18"/>
    </w:rPr>
  </w:style>
  <w:style w:type="paragraph" w:styleId="NoSpacing">
    <w:name w:val="No Spacing"/>
    <w:aliases w:val="Normal Bullets"/>
    <w:basedOn w:val="ListParagraph"/>
    <w:uiPriority w:val="1"/>
    <w:qFormat/>
    <w:rsid w:val="000A3B24"/>
    <w:pPr>
      <w:spacing w:before="0" w:beforeAutospacing="0" w:after="240" w:afterAutospacing="0" w:line="320" w:lineRule="exact"/>
      <w:contextualSpacing/>
    </w:pPr>
    <w:rPr>
      <w:rFonts w:ascii="Verdana" w:eastAsiaTheme="minorEastAsia" w:hAnsi="Verdana" w:cs="Arial"/>
      <w:color w:val="1A1A1A"/>
      <w:sz w:val="22"/>
      <w:szCs w:val="26"/>
    </w:rPr>
  </w:style>
  <w:style w:type="paragraph" w:customStyle="1" w:styleId="CondensedTableFont">
    <w:name w:val="Condensed Table Font"/>
    <w:basedOn w:val="NoSpacing"/>
    <w:qFormat/>
    <w:rsid w:val="000A3B24"/>
    <w:pPr>
      <w:framePr w:hSpace="180" w:wrap="around" w:vAnchor="text" w:hAnchor="page" w:x="739" w:y="316"/>
    </w:pPr>
    <w:rPr>
      <w:color w:val="auto"/>
      <w:sz w:val="18"/>
    </w:rPr>
  </w:style>
  <w:style w:type="paragraph" w:customStyle="1" w:styleId="Instructions">
    <w:name w:val="Instructions"/>
    <w:next w:val="Normal"/>
    <w:uiPriority w:val="2"/>
    <w:qFormat/>
    <w:rsid w:val="000A3B24"/>
    <w:pPr>
      <w:numPr>
        <w:numId w:val="8"/>
      </w:numPr>
      <w:spacing w:before="120" w:after="120"/>
    </w:pPr>
    <w:rPr>
      <w:rFonts w:ascii="Gill Sans MT" w:eastAsia="MS Mincho" w:hAnsi="Gill Sans MT" w:cs="GillSansMTStd-Book"/>
      <w:color w:val="404040"/>
      <w:sz w:val="20"/>
    </w:rPr>
  </w:style>
  <w:style w:type="paragraph" w:customStyle="1" w:styleId="IntenseQuote2">
    <w:name w:val="Intense Quote 2"/>
    <w:basedOn w:val="IntenseQuote"/>
    <w:autoRedefine/>
    <w:qFormat/>
    <w:rsid w:val="000A3B24"/>
    <w:pPr>
      <w:spacing w:line="360" w:lineRule="auto"/>
    </w:pPr>
    <w:rPr>
      <w:rFonts w:ascii="Century Schoolbook" w:hAnsi="Century Schoolbook"/>
      <w:sz w:val="32"/>
    </w:rPr>
  </w:style>
  <w:style w:type="table" w:customStyle="1" w:styleId="PlainTable11">
    <w:name w:val="Plain Table 11"/>
    <w:basedOn w:val="TableNormal"/>
    <w:uiPriority w:val="41"/>
    <w:rsid w:val="000A3B24"/>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heading2">
    <w:name w:val="Subheading 2"/>
    <w:basedOn w:val="Heading2"/>
    <w:qFormat/>
    <w:rsid w:val="000A3B24"/>
    <w:pPr>
      <w:ind w:left="720"/>
    </w:pPr>
    <w:rPr>
      <w:bCs/>
      <w:color w:val="505B61"/>
    </w:rPr>
  </w:style>
  <w:style w:type="paragraph" w:customStyle="1" w:styleId="Subheading3">
    <w:name w:val="Subheading 3"/>
    <w:basedOn w:val="Subheading2"/>
    <w:qFormat/>
    <w:rsid w:val="000A3B24"/>
    <w:pPr>
      <w:ind w:left="1440"/>
    </w:pPr>
    <w:rPr>
      <w:i/>
    </w:rPr>
  </w:style>
  <w:style w:type="paragraph" w:styleId="TOC2">
    <w:name w:val="toc 2"/>
    <w:basedOn w:val="Normal"/>
    <w:next w:val="Normal"/>
    <w:autoRedefine/>
    <w:uiPriority w:val="39"/>
    <w:unhideWhenUsed/>
    <w:rsid w:val="000A3B24"/>
    <w:pPr>
      <w:tabs>
        <w:tab w:val="right" w:pos="10430"/>
      </w:tabs>
      <w:suppressAutoHyphens w:val="0"/>
      <w:spacing w:line="360" w:lineRule="auto"/>
      <w:ind w:left="220"/>
    </w:pPr>
    <w:rPr>
      <w:rFonts w:ascii="Verdana" w:eastAsiaTheme="minorEastAsia" w:hAnsi="Verdana" w:cstheme="minorBidi"/>
      <w:noProof/>
      <w:sz w:val="22"/>
      <w:szCs w:val="22"/>
    </w:rPr>
  </w:style>
  <w:style w:type="paragraph" w:styleId="TOC3">
    <w:name w:val="toc 3"/>
    <w:basedOn w:val="Normal"/>
    <w:next w:val="Normal"/>
    <w:autoRedefine/>
    <w:uiPriority w:val="39"/>
    <w:unhideWhenUsed/>
    <w:rsid w:val="000A3B24"/>
    <w:pPr>
      <w:suppressAutoHyphens w:val="0"/>
      <w:spacing w:line="360" w:lineRule="auto"/>
      <w:ind w:left="440"/>
    </w:pPr>
    <w:rPr>
      <w:rFonts w:ascii="Verdana" w:eastAsiaTheme="minorEastAsia" w:hAnsi="Verdana" w:cstheme="minorBidi"/>
      <w:sz w:val="22"/>
      <w:szCs w:val="22"/>
    </w:rPr>
  </w:style>
  <w:style w:type="paragraph" w:styleId="TOC4">
    <w:name w:val="toc 4"/>
    <w:basedOn w:val="Normal"/>
    <w:next w:val="Normal"/>
    <w:autoRedefine/>
    <w:uiPriority w:val="39"/>
    <w:unhideWhenUsed/>
    <w:rsid w:val="000A3B24"/>
    <w:pPr>
      <w:suppressAutoHyphens w:val="0"/>
      <w:spacing w:line="320" w:lineRule="exact"/>
      <w:ind w:left="660"/>
    </w:pPr>
    <w:rPr>
      <w:rFonts w:asciiTheme="minorHAnsi" w:eastAsiaTheme="minorEastAsia" w:hAnsiTheme="minorHAnsi" w:cstheme="minorBidi"/>
      <w:sz w:val="20"/>
    </w:rPr>
  </w:style>
  <w:style w:type="paragraph" w:styleId="TOC6">
    <w:name w:val="toc 6"/>
    <w:basedOn w:val="Normal"/>
    <w:next w:val="Normal"/>
    <w:autoRedefine/>
    <w:uiPriority w:val="39"/>
    <w:unhideWhenUsed/>
    <w:rsid w:val="000A3B24"/>
    <w:pPr>
      <w:suppressAutoHyphens w:val="0"/>
      <w:spacing w:line="320" w:lineRule="exact"/>
      <w:ind w:left="1100"/>
    </w:pPr>
    <w:rPr>
      <w:rFonts w:asciiTheme="minorHAnsi" w:eastAsiaTheme="minorEastAsia" w:hAnsiTheme="minorHAnsi" w:cstheme="minorBidi"/>
      <w:sz w:val="20"/>
    </w:rPr>
  </w:style>
  <w:style w:type="paragraph" w:styleId="TOC7">
    <w:name w:val="toc 7"/>
    <w:basedOn w:val="Normal"/>
    <w:next w:val="Normal"/>
    <w:autoRedefine/>
    <w:uiPriority w:val="39"/>
    <w:unhideWhenUsed/>
    <w:rsid w:val="000A3B24"/>
    <w:pPr>
      <w:suppressAutoHyphens w:val="0"/>
      <w:spacing w:line="320" w:lineRule="exact"/>
      <w:ind w:left="1320"/>
    </w:pPr>
    <w:rPr>
      <w:rFonts w:asciiTheme="minorHAnsi" w:eastAsiaTheme="minorEastAsia" w:hAnsiTheme="minorHAnsi" w:cstheme="minorBidi"/>
      <w:sz w:val="20"/>
    </w:rPr>
  </w:style>
  <w:style w:type="paragraph" w:styleId="TOC8">
    <w:name w:val="toc 8"/>
    <w:basedOn w:val="Normal"/>
    <w:next w:val="Normal"/>
    <w:autoRedefine/>
    <w:uiPriority w:val="39"/>
    <w:unhideWhenUsed/>
    <w:rsid w:val="000A3B24"/>
    <w:pPr>
      <w:suppressAutoHyphens w:val="0"/>
      <w:spacing w:line="320" w:lineRule="exact"/>
      <w:ind w:left="1540"/>
    </w:pPr>
    <w:rPr>
      <w:rFonts w:asciiTheme="minorHAnsi" w:eastAsiaTheme="minorEastAsia" w:hAnsiTheme="minorHAnsi" w:cstheme="minorBidi"/>
      <w:sz w:val="20"/>
    </w:rPr>
  </w:style>
  <w:style w:type="paragraph" w:styleId="TOC9">
    <w:name w:val="toc 9"/>
    <w:basedOn w:val="Normal"/>
    <w:next w:val="Normal"/>
    <w:autoRedefine/>
    <w:uiPriority w:val="39"/>
    <w:unhideWhenUsed/>
    <w:rsid w:val="000A3B24"/>
    <w:pPr>
      <w:suppressAutoHyphens w:val="0"/>
      <w:spacing w:line="320" w:lineRule="exact"/>
      <w:ind w:left="1760"/>
    </w:pPr>
    <w:rPr>
      <w:rFonts w:asciiTheme="minorHAnsi" w:eastAsiaTheme="minorEastAsia" w:hAnsiTheme="minorHAnsi" w:cstheme="minorBidi"/>
      <w:sz w:val="20"/>
    </w:rPr>
  </w:style>
  <w:style w:type="paragraph" w:styleId="TOCHeading">
    <w:name w:val="TOC Heading"/>
    <w:basedOn w:val="Heading1"/>
    <w:next w:val="Normal"/>
    <w:uiPriority w:val="39"/>
    <w:unhideWhenUsed/>
    <w:rsid w:val="000A3B24"/>
    <w:pPr>
      <w:suppressAutoHyphens w:val="0"/>
      <w:spacing w:line="276" w:lineRule="auto"/>
      <w:outlineLvl w:val="9"/>
    </w:pPr>
    <w:rPr>
      <w:color w:val="2F5496" w:themeColor="accent1" w:themeShade="BF"/>
      <w:sz w:val="28"/>
      <w:szCs w:val="28"/>
    </w:rPr>
  </w:style>
  <w:style w:type="paragraph" w:customStyle="1" w:styleId="tabletext">
    <w:name w:val="table text"/>
    <w:basedOn w:val="Normal"/>
    <w:rsid w:val="000A3B24"/>
    <w:pPr>
      <w:suppressAutoHyphens w:val="0"/>
      <w:spacing w:before="40" w:after="60"/>
      <w:ind w:left="14" w:right="14"/>
    </w:pPr>
    <w:rPr>
      <w:rFonts w:ascii="Arial" w:hAnsi="Arial"/>
      <w:sz w:val="17"/>
    </w:rPr>
  </w:style>
  <w:style w:type="paragraph" w:customStyle="1" w:styleId="CM1">
    <w:name w:val="CM1"/>
    <w:basedOn w:val="Default"/>
    <w:next w:val="Default"/>
    <w:uiPriority w:val="99"/>
    <w:rsid w:val="000A3B24"/>
    <w:pPr>
      <w:widowControl w:val="0"/>
    </w:pPr>
    <w:rPr>
      <w:rFonts w:ascii="Times New Roman" w:hAnsi="Times New Roman" w:cs="Times New Roman"/>
      <w:color w:val="auto"/>
    </w:rPr>
  </w:style>
  <w:style w:type="paragraph" w:customStyle="1" w:styleId="CM2">
    <w:name w:val="CM2"/>
    <w:basedOn w:val="Default"/>
    <w:next w:val="Default"/>
    <w:uiPriority w:val="99"/>
    <w:rsid w:val="000A3B24"/>
    <w:pPr>
      <w:widowControl w:val="0"/>
      <w:spacing w:line="228" w:lineRule="atLeast"/>
    </w:pPr>
    <w:rPr>
      <w:rFonts w:ascii="Times New Roman" w:hAnsi="Times New Roman" w:cs="Times New Roman"/>
      <w:color w:val="auto"/>
    </w:rPr>
  </w:style>
  <w:style w:type="paragraph" w:customStyle="1" w:styleId="bulletedbodytext">
    <w:name w:val="bulleted body text"/>
    <w:basedOn w:val="Normal"/>
    <w:rsid w:val="000A3B24"/>
    <w:pPr>
      <w:suppressAutoHyphens w:val="0"/>
      <w:spacing w:before="40" w:after="120" w:line="264" w:lineRule="auto"/>
    </w:pPr>
    <w:rPr>
      <w:sz w:val="22"/>
    </w:rPr>
  </w:style>
  <w:style w:type="paragraph" w:customStyle="1" w:styleId="nobulletindent">
    <w:name w:val="no bullet indent"/>
    <w:basedOn w:val="bulletedbodytext"/>
    <w:rsid w:val="000A3B24"/>
    <w:pPr>
      <w:ind w:left="720"/>
    </w:pPr>
  </w:style>
  <w:style w:type="table" w:styleId="PlainTable1">
    <w:name w:val="Plain Table 1"/>
    <w:basedOn w:val="TableNormal"/>
    <w:uiPriority w:val="41"/>
    <w:rsid w:val="000A3B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CD7C06"/>
    <w:rPr>
      <w:color w:val="605E5C"/>
      <w:shd w:val="clear" w:color="auto" w:fill="E1DFDD"/>
    </w:rPr>
  </w:style>
  <w:style w:type="character" w:styleId="Mention">
    <w:name w:val="Mention"/>
    <w:basedOn w:val="DefaultParagraphFont"/>
    <w:uiPriority w:val="99"/>
    <w:unhideWhenUsed/>
    <w:rsid w:val="00CD7C06"/>
    <w:rPr>
      <w:color w:val="2B579A"/>
      <w:shd w:val="clear" w:color="auto" w:fill="E1DFDD"/>
    </w:rPr>
  </w:style>
  <w:style w:type="character" w:customStyle="1" w:styleId="normaltextrun">
    <w:name w:val="normaltextrun"/>
    <w:basedOn w:val="DefaultParagraphFont"/>
    <w:rsid w:val="009D1563"/>
  </w:style>
  <w:style w:type="character" w:customStyle="1" w:styleId="eop">
    <w:name w:val="eop"/>
    <w:basedOn w:val="DefaultParagraphFont"/>
    <w:rsid w:val="009D1563"/>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table" w:customStyle="1" w:styleId="a4">
    <w:basedOn w:val="TableNormal"/>
    <w:rPr>
      <w:sz w:val="20"/>
      <w:szCs w:val="20"/>
    </w:rPr>
    <w:tblPr>
      <w:tblStyleRowBandSize w:val="1"/>
      <w:tblStyleColBandSize w:val="1"/>
    </w:tblPr>
  </w:style>
  <w:style w:type="table" w:customStyle="1" w:styleId="a5">
    <w:basedOn w:val="TableNormal"/>
    <w:rPr>
      <w:sz w:val="20"/>
      <w:szCs w:val="20"/>
    </w:rPr>
    <w:tblPr>
      <w:tblStyleRowBandSize w:val="1"/>
      <w:tblStyleColBandSize w:val="1"/>
    </w:tblPr>
  </w:style>
  <w:style w:type="table" w:customStyle="1" w:styleId="a6">
    <w:basedOn w:val="TableNormal"/>
    <w:rPr>
      <w:sz w:val="20"/>
      <w:szCs w:val="20"/>
    </w:rPr>
    <w:tblPr>
      <w:tblStyleRowBandSize w:val="1"/>
      <w:tblStyleColBandSize w:val="1"/>
    </w:tblPr>
  </w:style>
  <w:style w:type="table" w:customStyle="1" w:styleId="a7">
    <w:basedOn w:val="TableNormal"/>
    <w:rPr>
      <w:sz w:val="20"/>
      <w:szCs w:val="20"/>
    </w:rPr>
    <w:tblPr>
      <w:tblStyleRowBandSize w:val="1"/>
      <w:tblStyleColBandSize w:val="1"/>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rPr>
      <w:sz w:val="20"/>
      <w:szCs w:val="20"/>
    </w:rPr>
    <w:tblPr>
      <w:tblStyleRowBandSize w:val="1"/>
      <w:tblStyleColBandSize w:val="1"/>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killsgrants@iesc.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SnCBoY6hTB3uuKjl6dLg6KS34Q==">AMUW2mWp7ZHVJlVInHBYDviKDam19K6TjftnIU3RpxiQGFwiUcuMUcDUeVch+5cuJhqQw+zNgFuQ2fC3wpo1uPT9uS1HoDkoEHn7DRS2Xxn3K+5USbJh0NjIYfY7AaVrMsISNcORQ92nTvfAUWBDHb5hYDgcIuV2C6ewyJJgAhYNJT0hU/GMEOxO1ty9ubnorGQCav0LA7cbq4zzvUvmHBKtcE68KL/ZkH0PdMIPg30z0m50Ic55I0X7lp9JzWbZhcrQaSD1UNci2CAwKPOtWenFzmtGfUHivT5Z8avX2JW2vq2+EMQijcKP+KzUcT87WhSoTLMbnWvS8D2eEsidN6DZZXRtPE/l4IqDM5zVueGPlClRVQ6f/z0phkJckIgjIFh+l9MzAaZgYLrub88TLEuXjgkiQPKMU185dbR9ZyWjZz7Of5v85rAfWa9jSR/vTDiQ+gqoD15a/I3D4sR+cU48ss6HNj38re9NHOJNrqMPqLbwrVmKw7/hX+sHyjreNR1sixA1hZHNTdY3HrWGjn3xGrt7jQs4KQWsjXBd1JvNPP99oSz5qgEYbYYAkl9e2tgiwY+01ZNyittygR7roRW/3TN8bdSBTqeyJdEzQZrEmlK4HvWVZxvi3c6MIo2xCibBF70XAY1J9c6lyt/GEN1cN+VeiPjbo8Xow3JIzdP/MPOhu1yRfIAnrZE6fXDuP6Sij1cWj52fw60WHtYm7zmjV8gsj5TdocOkoopdO3DYhdu1fcGvDA2i8D9VrG5HZcOGkrMCZ3A3oVclvWfU2b61pXQ5pp4UD0uScyxFpOst8kLetzHjTIJ1cZ++7y3ErCTvvwIkqNKh1KvXAyR6RbyZ/vjLagC9XYhvVWJ2inHP8JfeDy6ORvWu5qVS4NH6hK5Kew47rTnFztpjy7MTSA2SeIjPSgYW4khAMJIDGhN6bZJaypZlNwv3V2Rm892ssBsGvMj3xSspfIXhxFWjjxBp90W7aDx11SEjNH5yeFdmriAPPx67SNUvu8irUvI93Y6Ow95Q5h95jFCKwOnR9B0ouMeHjNbbk84aa5BK6JVEs2cr9bZssN2UvAJFHAL7dyx/XEvAR+XPW8rpgffFgs7OZTbhMu9+BhJPFWmRPwpJvT3XIpeivpiIO2fkI9ErmaTWtdoPVPgN0duXoHjpKqNwB1/uwTaRi+HBHDcY0aX/YB6d9ryUZ1DlW70jN1EHk0dmVMNmht9qok3qboOb5dqDmRJcZoDrWHHA+1lsD5v2Qpx0ImMrA7M/atPHmgaTy8ykZgpcuqD+6uUK5mjRhPYjsnn8EzV/Wfp6SRPtj/yP1eRimT63H+aNKMwfODHnfQiIsNCUMY6Ik6TuMSsHmUzPmAtmDpHtIcpZ1USHIEdGn5ws3KaWgp+gzs+NpWHOjxk7qFV7tleNTVC6zkAHVYkV9V+PQZXJnHTJeU5gkhSRtJI2oibyPpFSL9BPnxPE1S4fRVTqq13rRzhuBRV16lHgLyAMLEtFOG+V+dl4tnJcB4oELL2xGJtEXcImumK0w7xqHW4KAeZa5Mdve3GpegZxxkghoQDp3Ozl3qvOzWXh4oymeWgJcQ7nT9TFR4Jb3Wjyy5rDZZCnAgsvbmHerUp0ja0lFTUgrP+aLvljl0GipWyX1NcDVQ8IQ1AR4pOlOyqL5UQNCPfLAhl2YdJu3UYA43ghi5vnIY3caPj8cE3KaRljxSv0afgUogJ8LEF8X/3LRv4LMfNsxsBB6PbOhZkeH/4T9iUg6ULVqVT6KebqNLsiPat5lQgEo4M9WtTFcnPXOsbsfGrrhfCCg8egGoeZ5Lpp7uATBGBZNeKp3j1g+m+FR0d/jzzB/mASkfMj+vsIRrc7iU2O7XjTpMVHV2woV8IUgSn5k8rGIDOBF7oR/5pXFhSTav0XLdgK1ld0sGyLLYaGWGJ5lmE62K5J3S9tX7hBbaZ27NnaXYXdoEwhkmH9fn7G54Z9P+yTCFjFvmzZ8n7Rjb3RKxmiWCZ/g63sdRvCicpoNo7uZArN7rX4wh3kBShxBOC9RSa1XG/+KRIt8Y0ZCFcJ5vTTeTsqZSlhVwprio3BTdaFgErC4WvaSE6/rzSAcgL5bSDjhMmTJ0sChzN1LMrtCdnd7Rz2aFUFjEmNxmWN5mBucoNxTyN5B/LBmsCqoYAg9/ncCeX3oYVodYpMX6NTYqUHIbktP3lFLa6R5tKq/I305ThDxrDCuqdZTc4niH6SS/4raJnbA21Dn5wSCP9N1uaolnKJ1io4L/Z+3+hXFBrDpm5D024RpzHUWMfavmkaysDMS9a4yi+2ikDfXI6SjMsSmo4U+vMaU068SGk7tN+P+Y8k34I/OcfL1fFoKlXN8wxE5EXNrESddVT7emDKilJAlMfE9KPRk9nck5m9zx0zpuFXOJ4UniiCPe+JtxWqG+ETajfpuQVDinRUwbKyDbaXUoc3L4QX8MXGHaWXisMsVoIKN6hmD5cS5dOaiMzxeSueKy/Zt9Nqgs/DO7i2pqaGejXvyC/WZT1ilyqtSb33PtnoUobNo3fxxce+RZSh7HvyXuHHSn+YpT8wTYvQUgZ1BQ6+6xKQmS5LlwBWkG7KGiW6ad9rtf0/OlLuG7LwsHfhcIAaJKCkNLp8XdXpDbBTOnmd04z1KdWd525E7s1qjXRYcKrX33FGpgsQqx6rh1dQxnPhl0Eq3aqgJY5AyOuJQLLHB1K9TPVJT7SO6uuUO5A/Ua+Ad4gkODQzQcCrnNquL38MoJu7TtJrKQZlbRB/kK1jr1ih59gLiunrPrD9nl9W4Cp5D20P674NepoRMT1dfzp1lurQAtDK29Dg1aOlLF9geXpbAlxRJrM9stvk2XXQ6f46BYdnQOW6ILcD9inecETs1PdoDY90CwMu/iTcD9+XLDZasmAz0KTGymdt1Kc2sDx6kicpfcQjg+mMnjDjqnBOjNxiss8lrI0NoN6fJrx5Aiydnuk0DyXCtnLa1+ivxKE8RtpI7q4+mSiifL9hl7bhg3QNKVivDiEUfuZ7wyzR789ZtkjQFTQ5JLHsMnkfiqHirz3MBkMSCg84cIJa5Jp8u0nh2DQY/zNOMjKYVSXqg7EBY0OMR67nkXKSh4/mMS8zYYyuwZ1zkXAsjUQITLqvzqbuudx7oPIggli4K3vS3TxrO7OeN4QBBYXqYjojrBhQv2iSlP82LZpYIO7l91pqNxQg3dPijS7Q553Cfua+gXo40b8oS5ibZSlrq3vfAVYcNGdEN6sCBeTozilvrL8IljPtys8n5GT6MTKir0O7EQ058fncc3asycofVaHn+BjydSQhH2UUZP63m/4ySkNM/BThhlroa4l65ZlAyUXbEozgJgwKNAqDtdm4PtdiINL87pW2QNPj6DbwajdE2iu96EnEGZBVAEL57Ksq7bcmaBxTkW+/m4r9bo8RfCFrQQUsbPcn0G2oiyoTpJtDHI/1RGWLsI8UOSFwVo7cWdY7oFB04ScIv0GTigw1KfYaZMVi0O2DfbOSPCxPQ3hd2NW1uUyYbQl7jGgLFLFm3Q4KoXYo7LXAixv1eqsO5WsExffz9vTarWyl9NhkD676PnKnQsoQ1ZHunZIrIscy/CpwcXxX5ym4H2rkOse2CGFyOGHQmFT+SfsbLQkdjXz9n2TtapH4yXgdothQ8s3j7rT4Dkb9YhEsrmDYsnDU6vATABAuLs0HmSsdohECfoOTL3qKTUls2pvfUgw6fHFAf+BDpLsyTAVg3rlyEOOBJCSMVqjtIHG2ODALIgelh3iVokDIAFt1vQlZrMzTtfrgtbEJ8IZfD+ljoyxpaMiQKAAhjpH6wC7/d6mv84v1r+CgTASaTsv9pmd1PxHWZYtShrFWgY+VRDPFWVdGooOQtUNYTjBcUN1uQ5+uHHExybyMsAtmfXMlEvGKugv8OI6zUm2Lp6C5pgMzLByGz1eM66avk17MNuR/4361Sl/inNM0D75FcAL595kUka3k76VHVry4Rci9Ekdlqoj3N6w5mCKyJeZ3f4XsN6dYxHdiTfLWU7NYDSf6oFfq9Aq8j8+kOCyT2+CxH6D33fyb5cktm45NOzDLpHbyAzsFznw31X7HjS66zOjUqOlP1THLDbJhtkQYuxnWda/5LSPNpMWaDf25ifbpLFvuGewEGCD0Z/eRzIdfm73Vm6HfvpOaao3Dzu5x4jCilbX7lUOJBebov409F28xbPHrALMc8D3q7+JR9CEZ//SmgIQ/CIcwkchU7qlTke3F6DP58cgts+CUvYG0RWYcw/GENzlTBQZZ3CBwufUurGpcxUh9IEq6W0aYcwlxZ0Qdv0x6Xrb41uBUwvAGe3fyFgN2//WSAMKCc2FBNDCqJrxFWo6JEm4++XmqC9Eg5ETYUlpKb8gWLGU1gfj7EJm1Qt5EUfnwKA7h5aatajzURsardOgfUHPz0b2jjFQXzH3SSRUbcjqEIGoOJoD4+kKBjVCgDLGe8SRsovXikND6IZfWtyK8GQ0bBiucE2ip76YWLM8L2SkpNpjnBN1TJss6l0id2a1fLYJem92Ksrni59r8Soda/y/oo9Q7if1RFKkNsW7LXEC8vWypF9Yx2XX5bJ6wGQ+3UVCgmYtfTuvgoBH8g8HV3zJAY0zCYbwjOTQAkaf2SiYQqYOUYEovVZrBnunaNGsifuvkWpQNqcciJ9+ixa6KGDMoHuH8kUvCwrCnIAWWJtCqSkLXm6BojTrsmIT8uh89LWvSVyDbOexTINe3z31gjRVVOQxOl6j7AeHoLT1AW0xmKoFNjSFt9sBOEDrocoumOQo+V/W0cCa7P1hOqXRV/Rozoq64V+AJXh1vCKbJH6ZF4kuQvQm1aK0dztIIwyHHAZ3mqb2b6rCIGrDyWGcNOQQjGVApnY+89rTLOqsAgasFa7x3SkzKKHFT946/v0CH6+9cCdOWHIMyl7LYDa17nAM+mTSOs9MBSnF546NOpTeuWli6aUt8FocUIH/BlxDZYddaJdCn7HcWcjLXnSbwVOQcJytoiUqyDrSIhYyuyxONAMBuLXfVCyWi3GX0DmwmBmHxF1LxAhuUXdACMmfSkRuCpgWQljBp7x9anpESIqe0ruXC2iy28Gxzg8k1g4Y03qT7ht16piHmbJer9U32f0RpPos34ihsrh/ktMafTvxL/P7Y8KoJ4sDdzyqDeXJajUA+Cy6slityk6G5fGpZF/8+nhl2uizvTsfB6sz/pC3s13M2jWe41oU7f2PUzXFo/SvQoFTnJWWDIJR4gaACZYbofpbpzszBI3Sib843A1BcY+kE7aqyKzNaHgq4acM/sXXyq1aXP8BicUWCwEWQuH/l7TX/bgt8KqD3UefZec/wzdqsCmLmpJvETQfP4GtbqTnz5IhfUVm7Denho59l8Uowl0RMQKmJFTKJIi5Y0BIbhabtLKdmfVL3D6aFU3+cWgjx2iN7yQf2GN4L19FgNwdwN/JpbfwQHkKxLU6nM/Q02xT9/A8HNnlprtVyxPncv8eaGc7WhjMOQXWo7HDAUBPpAeCqx4BL8J3oXHIwzPjBfh4SNuKx5jh0GPyHaceP6HiKtEZBy60QiNNG2uDVU5aa03+3wqYsUigPhaAUSUrQdX0ZcxqVRlO5+IFSvcAoXwHrAm9vBxDfH/ZWfGropvrY6jPq6mkuMXVHX4Hv1KIcr6KKKlxc0Mug5+StGMD/gabd0eldNV+k6gr4nDR50iddHPeqNrAL63ou9Hh95uN5zoAPn+vwurFjza/D1L9ceofxkuFK2dipPNAC77wtobdTpYyCKVLlBojigvelHCvj+2g5sRw0wJ56Ej7Q0MJMDUug91f4LUaHw4drw5Prnz1Yd44Xi/UC9UIJrSpaj5AftOKkmpCBiEGrZ2fZfee2bSipjXK8Z9lZriGa8f0rlceTgKB/1ChC0OkzZKWNzYssNOGboMpvTO60xo+siH//9zAylH2Y98E0g1ccUZJnUo+jktSEwRASaea8jngRYvBhhqoPL7qDrS9EeeRW5cfgiFTuXU+SJM1HZ3mTAfhaq8CUkssIicUdMyLVDXJZOPItUbUGicPhWuNePGgOrWNPhry+XfSr1tCyXr6UWB9b54Lar/XxiSrgXFvA6a93cZANJvLwna3UxTcMN9C3krqC3uw3zlrHjmsUmJ4YdNfotfO7mFdNHL48mhaBFurD9gSZL93L5Wzr/cRppoSZpi7HrxxqQTKNT0jrN28aYyCLsrqFreT4NUBvKr6IaEAnh0XJGREViCJ4NSll/xedk97EYGJWGpBH9XFpbolHAUqNSNLq31z/6ckSkfQACRnSO7xopdYS4dFySpRvkHSz9m2jB1ZIlE+XxxC7LTxbbGTmn6VE7F2ppgjE8y4Zq/htdHRnnm6EktkwRYBwWOzYISfp+tGUK95dZJGIjZ8BLCc2SWfpDtRDUMMsrGYSdWxTRS3scEws1NxvF1fe7JksVoC79reA9J1arS/QgoURcbya6M6iiewvYl7WP3/Gp1CGN0/nST2hGdihrNFVZ+MSyNGDV7MxJNPDQmZpzrWMXkSKPoB2ZJXbQ1j1gu8xj7ozaKuG2aviDpEm8VczqTDwH4Yo2J4m9mn5GPxJhVq/NDv9D5mNOrvPjrmxa7gn2vpDJq7imCXECbUiCxuj29HKbC8GB57E7jlIBi7hig3FbuMl+8MvI7veqDVIoDkG8mJjnwOVxVWtTT2DgBX36EHICWXfDC5L+q8TA49fKAkyUPzlkDKi6B1M9arIWS4rS/tn4B0q/tBhd+kOiCcOIkAWMQCP8Nfn1KkQDtQsTg1krkU3F6fVyyTk6R+aSSZaoaA7jj80H/aZ3NZqdWKxBh/Ye0ix5EaEVFbV+Fo859h1FxnCek4/Fv10Nurg34VVF3wpS15pC3z1FO8mRwIuO4nLjQr41/iIXf+3MTzwU00c6IrLGqxpweTPCGKbFP6xEWdteWVGeHqGxy3Yi/CXXdIDqds45cmbxCIOuSJE6uHw85RYwr6IeeFpg0WmsCEtDUWtvN0t7nd7Cqe6PeQh3br7yPeluKj7ynBwPRqOVg9uaLTsoW+G8LMDFHWZrEJOTRUwpYFwOP+7k4J/b5TG7SWo8SOxbwZ7Aw6pyjtPbVeHXJoCoZceo4RbawKubR5fBhwCEvqGeGOqaldZ3Brv9Lujvb1TwHdkQVj18YNeykKYe7eXVsllKOFY/JmH1DH1NXLhSCAAErY+hkD4m/asWrwtAGJ0SG8VCh8cCBIs9xvCOQaVaGImbwcSO90kADugZYLh1V0Ugoqe9qUj0c3gzBUEN71reEPowOzzEmuICHIt2VYbW4SEy3PY0dUFFgnJFGXbmSp4xVEghAUMjAbaUOGxPkq7w4jodyTidQ0ruYPRcvsTcNyf2CKW/WhstZw4Vp+NF3D3bUCqMDXwpTB9EJxwdIgv1vNCsUqczWR6e2vapCPeM5pC/kD5qre6LsgpnhjMjAUBlZj4czVvS4syL/yTo+RDH+X3GgpPj5F3Gw17kjPjGNIWqLl/SkZXuJahCK0HnFQRUUWDf7gEa0A/FFtZj2UejslRACuf/Z//UFXWawKogUuBs5Sgf68UtZe275XjWL8NXJLJ8oAJtyU8t429Z3kcccdGEjOzzyAzySH6Hca9yunupwkVQ5NNJKYZxPHywhDNvshVpuBqGRf6+m2v7txmy+4S7HUMqcLusrnEfmQWAYywc7N0vDpBc97ChSfOVDj0GNM13EGscKULPHL4qrvC71gSdh4Bf1PL06YBWleolSb831NhjrsOjIKUQOBxq33inu1pPRvzNeoGEhs/yoZEEUQqXhhej9paND7t71RINBHTK72pIavVUuAwy1qprjBehJIlnMohNOHo/n+ge+FrM7AjOGTUMeCJ4HBCP5WHJk26CPyglXrkbU7fLqWtMND1Eyki3Li0SJrevsDqh5KCyFA+rbrZA/j1BRocFFYRxio6m9zsPej7RnLfzhGDRiuMCuMO9sPC74H8PMk1Uxbe5KoJzVFWd390rWto62V3evi4FQewPg8iqahL++YvtIRzxJrUcrUjX4OuRpRpXdSyZhB7oiJfresn5cE/mU7I71duy0f6bJH8mudouL386sn4Ry0jBFC+CAXhCytby/iom1VbIiT26QoAseQMfCy42zOBHQ8BeU1n++5yfMjdaWCAm92VpYe0M54YVcZrzVxAFBfarAXqdDyMYPT/o9z2LrafErJf2e7RiZRLnmTdWDjeFTaf6nIlNVcU2Z3i1/ooYc7Xi7ugsyH20aAWfsg06vxcgagmJvl6RRTTLotX+K9bwcSLqIk8dUcQtPcNp9MWn+FqfAZYgbpy6vnqbs+TXqWDJ0JuSMqPHDbs/+glRw+/YJPAdMAPbfEvev7KWaWdrHBedlzg76AdpCk1rAeJ1vhtA+pQRs/Xahu2LYPLdIwXxm8dSmNc4Xq5pMuLwFK32J+JlKS6X9Lpyce5f4wBiYIuiPWLoddujGYwo+x9HoBz8lC9KIE5qrcCI9LX8KBcuX8Ycn/aSVlL3neKX3L6zo42XvNdtD1tAxSw3yvg7wnTrTp3qB2YM8Q+Se2f1uUuHZUlNaqBniPthvktMHgN1ELE02pM7oYuFYoig9W/NAAu5IoQLHBRvHmaL1JXwEc8qklGeHPMUx3NmO7BJ134jv4jOO0W6TfKrmsi7C7DD2PUAuO0U7+qR4rk2gHVrnRGif4jBjhTFQq931Bwv2H9a1CEmc3y3CrkfXpr8zFqOkyEy3Gpcdj9npv3/47LVZaHPggNll7oX/IiPFa+Flvr5tlgTrXdF0ci0QO613f05nQIpj040bexjhPO29pev13piJ+8X9LnZ0zRGb1AoJjE04tnElinRmyMk8LBA39rRDLNF2ez8S4svRFG61ujDgBWqqcKvwRH1NInrQjkfBWjif14S7XJJ77nbVXDmpgDNSnJO5rLPJPf3VBb1jpK/yFw/Xj/sqLNRxdo0zoKsQR0Ahba2LqLV5jsSn4dcnCEnI9hozrTrUK4WE5s4DcQHIhCbXKochG/u10p/gYLeCJZz9VCve4iLo4Rb+KgimJxpd+7r6C2y2281AXGbfClvtq/n5SakrrRE6LV7GIVeYSsO9+x4kLjwHdbNJA3bJkjuU2sDhTIhs6DtbczPKIquObghyFP75JIAP/HxudkQsS9HyVJPkHTu4FzoW36OArpjQyr1ehtIA5nC9EEmOg6aGtyIxBNl6k0a6h3BFcyTq/p2mSgGrRRlnr8FfR34aVYVdtA0BWpAlmXGAZIQBEaTVeqhCjZNy53lpDwi4PpDYu+YQaUGVrQSIlSuVDO0MRRKOsKU+zc7fw4+RdxuUFzR7DS8gQTcXwEW4z3rQJC38NsG3byP4rPmFrQ24956KKjnjCKr1Dc54NxxMJDrORAIeqX7d68ECIuU+PGOl1mgxm163cGt/+O2FAXkQw74gdFE4JK49H3IvDaRXFhW8YzHHR4paHaaYU99awkMJ75qA2QDCbWY0qi2HDr2+qHNsNEeaErb2YSTFothNmkEHhE09ZM7DH5DKyxV4GYtNUvbjXZI8iv1zb0JEgi6hwaXDFwi+07oLD4zah1uWDNJf4sLZkS/XjTGAx/QqpQFD9TM08MBWIMM+xzWXL+Mr4JuZJGdgfeGRRwJnLwehgqlLRWkiyrwewkVUBirpluxV463iU+j4WRt7tlhr1/doelQ+fDrEpYWKFWk3Wodux18Lmcq/1Wo/FV7OA/p/ODFqHkk9Eqnj2HItSueUANxP7dY9vH9gi9Q6MHNnWzvD8tU6KPKSeukdt49rvByTr4iSsCn2heLsYmjsMHvBoorvJOXnuhrJMmzCpF+WGa2TwtXqVqMIIw2VmfZ3pUPkFOGSwDEwj73p43d+9RuC0stONZJBUa4cs1/etlAdh3RFjtouL5A8Ekrh8zTH9Pdk+/itXaRdUYaT6I/ymKEuqA+W0WbdNX8f4p2KXwLkdPJC6oAuAgU62pZDqyiLYKEKEMHZ0UM0OXfZJX8F5GwB4qUIZbj6+Q7E6bj/4BlKvK1Gs1YBNZYwSdfSf11b/IZDa7eqF+mxqtada0bzCbgKkwQZQF7jbE789jNZsmCPjzpeuhTY9pWyZhHhxxRBctneyCj3q3GnNp1TgYLcIg4e0Kc4JdHc41Ck2mzEeo9SWO6i/8arGaPJSYwhO+5V4LjJD4kWIWlJBv5Y8+oyu4jKdSYrynfpYDhjdz9MIdPRf8qwJ+jF36gqHl58RDTMn+G1eMSPoplVC60SDpG+HuNLekOPFBs4kBGOn7DIuvhV4eXQLng2HD7cxjSWUPfvOpAE0SmQIGFEjLKfYbqZIptPqntDnf/Rk//E/1g9QyVV7CnFVKWumrxkB0JiNecmdUiqJ5vHB0tfdEQnr+avurz9o5/1KHCLcbEJFCerJe0IDKFOe1OL1LB+4wZ2tVVqUAIVaKsqqbEsUjSBGxxggCLxQlt2zh+fiAhIZcdEMT4qt7OWmxHVRDE/Ut6GYv6D51VqJWJaYjnVLrVgVKWnwzR1M5r/ZjSqgb8Ljln9QeCynSAjzwhm5/WBYjo0+H4CbLiVY/6jCpfBaBjLsz0gkeYg5LbB9nHKL5Q+jqY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KQHMHFRZ53V4-1999279088-195</_dlc_DocId>
    <_dlc_DocIdUrl xmlns="6dfc6b40-585e-474a-a1bd-2626b250cc2a">
      <Url>https://iescglobal.sharepoint.com/Programs/GEO211/field/_layouts/15/DocIdRedir.aspx?ID=KQHMHFRZ53V4-1999279088-195</Url>
      <Description>KQHMHFRZ53V4-1999279088-195</Description>
    </_dlc_DocIdUrl>
    <SharedWithUsers xmlns="6dfc6b40-585e-474a-a1bd-2626b250cc2a">
      <UserInfo>
        <DisplayName>Courtney McNamara</DisplayName>
        <AccountId>710</AccountId>
        <AccountType/>
      </UserInfo>
      <UserInfo>
        <DisplayName>John Lindsay</DisplayName>
        <AccountId>20960</AccountId>
        <AccountType/>
      </UserInfo>
      <UserInfo>
        <DisplayName>Dan Nichols</DisplayName>
        <AccountId>9323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8F219998B84FB925C101F71C1A6D" ma:contentTypeVersion="6" ma:contentTypeDescription="Create a new document." ma:contentTypeScope="" ma:versionID="d307f1a8aa27c8eded7552207c29bc49">
  <xsd:schema xmlns:xsd="http://www.w3.org/2001/XMLSchema" xmlns:xs="http://www.w3.org/2001/XMLSchema" xmlns:p="http://schemas.microsoft.com/office/2006/metadata/properties" xmlns:ns2="6dfc6b40-585e-474a-a1bd-2626b250cc2a" xmlns:ns3="c89c9bcd-7314-4113-ae95-b67354136755" targetNamespace="http://schemas.microsoft.com/office/2006/metadata/properties" ma:root="true" ma:fieldsID="c234182afb15580aeebf011dc5e18656" ns2:_="" ns3:_="">
    <xsd:import namespace="6dfc6b40-585e-474a-a1bd-2626b250cc2a"/>
    <xsd:import namespace="c89c9bcd-7314-4113-ae95-b673541367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c9bcd-7314-4113-ae95-b673541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615376-527F-4228-9EB6-893FAA9E9187}">
  <ds:schemaRefs>
    <ds:schemaRef ds:uri="http://schemas.microsoft.com/office/2006/documentManagement/types"/>
    <ds:schemaRef ds:uri="http://purl.org/dc/elements/1.1/"/>
    <ds:schemaRef ds:uri="http://schemas.openxmlformats.org/package/2006/metadata/core-properties"/>
    <ds:schemaRef ds:uri="http://www.w3.org/XML/1998/namespace"/>
    <ds:schemaRef ds:uri="6dfc6b40-585e-474a-a1bd-2626b250cc2a"/>
    <ds:schemaRef ds:uri="http://purl.org/dc/dcmitype/"/>
    <ds:schemaRef ds:uri="http://schemas.microsoft.com/office/2006/metadata/properties"/>
    <ds:schemaRef ds:uri="http://schemas.microsoft.com/office/infopath/2007/PartnerControls"/>
    <ds:schemaRef ds:uri="c89c9bcd-7314-4113-ae95-b67354136755"/>
    <ds:schemaRef ds:uri="http://purl.org/dc/terms/"/>
  </ds:schemaRefs>
</ds:datastoreItem>
</file>

<file path=customXml/itemProps3.xml><?xml version="1.0" encoding="utf-8"?>
<ds:datastoreItem xmlns:ds="http://schemas.openxmlformats.org/officeDocument/2006/customXml" ds:itemID="{62D66972-EDA3-40B7-A681-3A5598B35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c89c9bcd-7314-4113-ae95-b673541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05BD4-FFCC-4309-BB7E-FCC2067FC1D4}">
  <ds:schemaRefs>
    <ds:schemaRef ds:uri="http://schemas.openxmlformats.org/officeDocument/2006/bibliography"/>
  </ds:schemaRefs>
</ds:datastoreItem>
</file>

<file path=customXml/itemProps5.xml><?xml version="1.0" encoding="utf-8"?>
<ds:datastoreItem xmlns:ds="http://schemas.openxmlformats.org/officeDocument/2006/customXml" ds:itemID="{DC2B38C3-C1E4-4630-B26B-1A5E94A2ADA8}">
  <ds:schemaRefs>
    <ds:schemaRef ds:uri="http://schemas.microsoft.com/sharepoint/events"/>
  </ds:schemaRefs>
</ds:datastoreItem>
</file>

<file path=customXml/itemProps6.xml><?xml version="1.0" encoding="utf-8"?>
<ds:datastoreItem xmlns:ds="http://schemas.openxmlformats.org/officeDocument/2006/customXml" ds:itemID="{414DAF65-02FD-465B-B01E-3C24B8D49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1922</Words>
  <Characters>10957</Characters>
  <Application>Microsoft Office Word</Application>
  <DocSecurity>0</DocSecurity>
  <Lines>91</Lines>
  <Paragraphs>25</Paragraphs>
  <ScaleCrop>false</ScaleCrop>
  <Company/>
  <LinksUpToDate>false</LinksUpToDate>
  <CharactersWithSpaces>12854</CharactersWithSpaces>
  <SharedDoc>false</SharedDoc>
  <HLinks>
    <vt:vector size="6" baseType="variant">
      <vt:variant>
        <vt:i4>2621463</vt:i4>
      </vt:variant>
      <vt:variant>
        <vt:i4>0</vt:i4>
      </vt:variant>
      <vt:variant>
        <vt:i4>0</vt:i4>
      </vt:variant>
      <vt:variant>
        <vt:i4>5</vt:i4>
      </vt:variant>
      <vt:variant>
        <vt:lpwstr>mailto:skillsgrants@iesc.org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Henry De Frahan</dc:creator>
  <cp:keywords/>
  <cp:lastModifiedBy>Zaal Pitiurishvili</cp:lastModifiedBy>
  <cp:revision>27</cp:revision>
  <dcterms:created xsi:type="dcterms:W3CDTF">2021-11-01T21:57:00Z</dcterms:created>
  <dcterms:modified xsi:type="dcterms:W3CDTF">2021-11-04T08:17:00Z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0x01010008788F219998B84FB925C101F71C1A6D</vt:lpwstr>
  </property>
  <property fmtid="{D5CDD505-2E9C-101B-9397-08002B2CF9AE}" pid="3" name="_dlc_DocIdItemGuid">
    <vt:lpwstr>523fcaa4-7157-4faa-848a-f21267e1622b</vt:lpwstr>
  </property>
</Properties>
</file>