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C1A5" w14:textId="0F0E0F3B" w:rsidR="00B859C7" w:rsidRPr="00FA10C1" w:rsidRDefault="009B5654" w:rsidP="00784903">
      <w:pPr>
        <w:spacing w:after="120" w:line="240" w:lineRule="auto"/>
        <w:jc w:val="center"/>
        <w:rPr>
          <w:rFonts w:ascii="Sylfaen" w:hAnsi="Sylfaen" w:cstheme="majorHAnsi"/>
          <w:b/>
          <w:lang w:val="ka-GE"/>
        </w:rPr>
      </w:pPr>
      <w:r w:rsidRPr="00FA10C1">
        <w:rPr>
          <w:rFonts w:ascii="Sylfaen" w:hAnsi="Sylfaen" w:cstheme="majorHAnsi"/>
          <w:b/>
          <w:lang w:val="ka-GE"/>
        </w:rPr>
        <w:t>მემორანდუმი</w:t>
      </w:r>
    </w:p>
    <w:p w14:paraId="54EA8DEA" w14:textId="04C50221" w:rsidR="00AE6B2B" w:rsidRPr="00FA10C1" w:rsidRDefault="005E2F56" w:rsidP="00784903">
      <w:pPr>
        <w:spacing w:after="120" w:line="240" w:lineRule="auto"/>
        <w:ind w:hanging="90"/>
        <w:jc w:val="center"/>
        <w:rPr>
          <w:rFonts w:ascii="Sylfaen" w:hAnsi="Sylfaen" w:cstheme="majorHAnsi"/>
          <w:b/>
          <w:lang w:val="ka-GE"/>
        </w:rPr>
      </w:pPr>
      <w:r>
        <w:rPr>
          <w:rFonts w:ascii="Sylfaen" w:hAnsi="Sylfaen" w:cstheme="majorHAnsi"/>
          <w:b/>
        </w:rPr>
        <w:t>-------------</w:t>
      </w:r>
      <w:r w:rsidR="004367B6" w:rsidRPr="00FA10C1">
        <w:rPr>
          <w:rFonts w:ascii="Sylfaen" w:hAnsi="Sylfaen" w:cstheme="majorHAnsi"/>
          <w:b/>
          <w:lang w:val="ka-GE"/>
        </w:rPr>
        <w:t xml:space="preserve"> </w:t>
      </w:r>
      <w:r w:rsidR="00AE6B2B" w:rsidRPr="00FA10C1">
        <w:rPr>
          <w:rFonts w:ascii="Sylfaen" w:hAnsi="Sylfaen" w:cstheme="majorHAnsi"/>
          <w:b/>
          <w:lang w:val="ka-GE"/>
        </w:rPr>
        <w:t>დარგობრივი უნარების ორგანიზაციის საინიციატივო ჯგუფ</w:t>
      </w:r>
      <w:r w:rsidR="004367B6" w:rsidRPr="00FA10C1">
        <w:rPr>
          <w:rFonts w:ascii="Sylfaen" w:hAnsi="Sylfaen" w:cstheme="majorHAnsi"/>
          <w:b/>
          <w:lang w:val="ka-GE"/>
        </w:rPr>
        <w:t>ი</w:t>
      </w:r>
      <w:r w:rsidR="00AE6B2B" w:rsidRPr="00FA10C1">
        <w:rPr>
          <w:rFonts w:ascii="Sylfaen" w:hAnsi="Sylfaen" w:cstheme="majorHAnsi"/>
          <w:b/>
          <w:lang w:val="ka-GE"/>
        </w:rPr>
        <w:t>ს შექმნის შესახებ</w:t>
      </w:r>
    </w:p>
    <w:p w14:paraId="45532C3D" w14:textId="77777777" w:rsidR="00AE6B2B" w:rsidRPr="00FA10C1" w:rsidRDefault="00AE6B2B" w:rsidP="00137FC9">
      <w:pPr>
        <w:spacing w:after="0" w:line="240" w:lineRule="auto"/>
        <w:ind w:hanging="90"/>
        <w:rPr>
          <w:rFonts w:ascii="Sylfaen" w:hAnsi="Sylfaen" w:cstheme="majorHAnsi"/>
          <w:b/>
          <w:lang w:val="ka-GE"/>
        </w:rPr>
      </w:pPr>
    </w:p>
    <w:p w14:paraId="404F21AF" w14:textId="665F7ADA" w:rsidR="00D54918" w:rsidRPr="00FA10C1" w:rsidRDefault="00D54918" w:rsidP="00803EC9">
      <w:pPr>
        <w:spacing w:after="120" w:line="240" w:lineRule="auto"/>
        <w:jc w:val="right"/>
        <w:rPr>
          <w:rFonts w:ascii="Sylfaen" w:hAnsi="Sylfaen" w:cstheme="majorHAnsi"/>
          <w:b/>
          <w:lang w:val="ka-GE"/>
        </w:rPr>
      </w:pPr>
      <w:bookmarkStart w:id="0" w:name="_Hlk98775085"/>
      <w:r w:rsidRPr="00FA10C1">
        <w:rPr>
          <w:rFonts w:ascii="Sylfaen" w:hAnsi="Sylfaen" w:cstheme="majorHAnsi"/>
          <w:lang w:val="ka-GE"/>
        </w:rPr>
        <w:tab/>
      </w:r>
      <w:r w:rsidRPr="00FA10C1">
        <w:rPr>
          <w:rFonts w:ascii="Sylfaen" w:hAnsi="Sylfaen" w:cstheme="majorHAnsi"/>
          <w:lang w:val="ka-GE"/>
        </w:rPr>
        <w:tab/>
      </w:r>
      <w:r w:rsidRPr="00FA10C1">
        <w:rPr>
          <w:rFonts w:ascii="Sylfaen" w:hAnsi="Sylfaen" w:cstheme="majorHAnsi"/>
          <w:lang w:val="ka-GE"/>
        </w:rPr>
        <w:tab/>
      </w:r>
      <w:r w:rsidRPr="00FA10C1">
        <w:rPr>
          <w:rFonts w:ascii="Sylfaen" w:hAnsi="Sylfaen" w:cstheme="majorHAnsi"/>
          <w:lang w:val="ka-GE"/>
        </w:rPr>
        <w:tab/>
      </w:r>
      <w:r w:rsidRPr="00FA10C1">
        <w:rPr>
          <w:rFonts w:ascii="Sylfaen" w:hAnsi="Sylfaen" w:cstheme="majorHAnsi"/>
          <w:lang w:val="ka-GE"/>
        </w:rPr>
        <w:tab/>
      </w:r>
      <w:r w:rsidRPr="00FA10C1">
        <w:rPr>
          <w:rFonts w:ascii="Sylfaen" w:hAnsi="Sylfaen" w:cstheme="majorHAnsi"/>
          <w:lang w:val="ka-GE"/>
        </w:rPr>
        <w:tab/>
      </w:r>
      <w:r w:rsidRPr="00FA10C1">
        <w:rPr>
          <w:rFonts w:ascii="Sylfaen" w:hAnsi="Sylfaen" w:cstheme="majorHAnsi"/>
          <w:lang w:val="ka-GE"/>
        </w:rPr>
        <w:tab/>
      </w:r>
      <w:r w:rsidRPr="00FA10C1">
        <w:rPr>
          <w:rFonts w:ascii="Sylfaen" w:hAnsi="Sylfaen" w:cstheme="majorHAnsi"/>
          <w:lang w:val="ka-GE"/>
        </w:rPr>
        <w:tab/>
      </w:r>
      <w:r w:rsidR="00490946" w:rsidRPr="00FA10C1">
        <w:rPr>
          <w:rFonts w:ascii="Sylfaen" w:hAnsi="Sylfaen" w:cstheme="majorHAnsi"/>
          <w:lang w:val="ka-GE"/>
        </w:rPr>
        <w:t xml:space="preserve">          </w:t>
      </w:r>
      <w:r w:rsidR="00803EC9" w:rsidRPr="00482582">
        <w:rPr>
          <w:rFonts w:ascii="Sylfaen" w:hAnsi="Sylfaen" w:cstheme="majorHAnsi"/>
          <w:lang w:val="ka-GE"/>
        </w:rPr>
        <w:t>1 ივლისი</w:t>
      </w:r>
      <w:r w:rsidR="00B859C7" w:rsidRPr="00482582">
        <w:rPr>
          <w:rFonts w:ascii="Sylfaen" w:hAnsi="Sylfaen" w:cstheme="majorHAnsi"/>
          <w:lang w:val="ka-GE"/>
        </w:rPr>
        <w:t xml:space="preserve"> 2022</w:t>
      </w:r>
      <w:bookmarkEnd w:id="0"/>
    </w:p>
    <w:p w14:paraId="044C24BD" w14:textId="57E7879C" w:rsidR="007F3852" w:rsidRPr="00FA10C1" w:rsidRDefault="00EC5D28" w:rsidP="00137FC9">
      <w:pPr>
        <w:spacing w:after="0" w:line="240" w:lineRule="auto"/>
        <w:jc w:val="both"/>
        <w:rPr>
          <w:rFonts w:ascii="Sylfaen" w:hAnsi="Sylfaen" w:cstheme="majorHAnsi"/>
          <w:bCs/>
          <w:lang w:val="ka-GE"/>
        </w:rPr>
      </w:pPr>
      <w:r w:rsidRPr="00FA10C1">
        <w:rPr>
          <w:rFonts w:ascii="Sylfaen" w:hAnsi="Sylfaen" w:cstheme="majorHAnsi"/>
          <w:bCs/>
          <w:lang w:val="ka-GE"/>
        </w:rPr>
        <w:t>ერთი მხრივ,</w:t>
      </w:r>
      <w:r w:rsidRPr="00FA10C1">
        <w:rPr>
          <w:rFonts w:ascii="Sylfaen" w:hAnsi="Sylfaen" w:cstheme="majorHAnsi"/>
          <w:b/>
          <w:lang w:val="ka-GE"/>
        </w:rPr>
        <w:t xml:space="preserve"> </w:t>
      </w:r>
      <w:r w:rsidR="00B859C7" w:rsidRPr="00FA10C1">
        <w:rPr>
          <w:rFonts w:ascii="Sylfaen" w:hAnsi="Sylfaen" w:cstheme="majorHAnsi"/>
          <w:b/>
          <w:lang w:val="ka-GE"/>
        </w:rPr>
        <w:t xml:space="preserve">ა(ა)იპ პროფესიული უნარების სააგენტო </w:t>
      </w:r>
      <w:r w:rsidR="00B859C7" w:rsidRPr="00FA10C1">
        <w:rPr>
          <w:rFonts w:ascii="Sylfaen" w:hAnsi="Sylfaen" w:cstheme="majorHAnsi"/>
          <w:lang w:val="ka-GE"/>
        </w:rPr>
        <w:t>(</w:t>
      </w:r>
      <w:r w:rsidRPr="00FA10C1">
        <w:rPr>
          <w:rFonts w:ascii="Sylfaen" w:hAnsi="Sylfaen" w:cstheme="majorHAnsi"/>
          <w:lang w:val="ka-GE"/>
        </w:rPr>
        <w:t>ს/ნ N402184355,</w:t>
      </w:r>
      <w:r w:rsidR="00B859C7" w:rsidRPr="00FA10C1">
        <w:rPr>
          <w:rFonts w:ascii="Sylfaen" w:hAnsi="Sylfaen" w:cstheme="majorHAnsi"/>
          <w:lang w:val="ka-GE"/>
        </w:rPr>
        <w:t xml:space="preserve"> შემდგომში - სააგენტო) წარმოდგენილი მისი გენერალური </w:t>
      </w:r>
      <w:r w:rsidR="00B859C7" w:rsidRPr="00FA10C1">
        <w:rPr>
          <w:rFonts w:ascii="Sylfaen" w:hAnsi="Sylfaen" w:cstheme="majorHAnsi"/>
          <w:b/>
          <w:lang w:val="ka-GE"/>
        </w:rPr>
        <w:t>დირექტორის, თამარ ქიტიაშვილის</w:t>
      </w:r>
      <w:r w:rsidR="00B859C7" w:rsidRPr="00FA10C1">
        <w:rPr>
          <w:rFonts w:ascii="Sylfaen" w:hAnsi="Sylfaen" w:cstheme="majorHAnsi"/>
          <w:lang w:val="ka-GE"/>
        </w:rPr>
        <w:t xml:space="preserve"> სახით</w:t>
      </w:r>
      <w:r w:rsidR="00D54918" w:rsidRPr="00FA10C1">
        <w:rPr>
          <w:rFonts w:ascii="Sylfaen" w:hAnsi="Sylfaen" w:cstheme="majorHAnsi"/>
          <w:lang w:val="ka-GE"/>
        </w:rPr>
        <w:t xml:space="preserve"> და </w:t>
      </w:r>
      <w:r w:rsidRPr="00FA10C1">
        <w:rPr>
          <w:rFonts w:ascii="Sylfaen" w:hAnsi="Sylfaen" w:cstheme="majorHAnsi"/>
          <w:lang w:val="ka-GE"/>
        </w:rPr>
        <w:t>მეორე მხრივ,</w:t>
      </w:r>
      <w:r w:rsidR="00BF05E0" w:rsidRPr="00FA10C1">
        <w:rPr>
          <w:rFonts w:ascii="Sylfaen" w:hAnsi="Sylfaen" w:cstheme="majorHAnsi"/>
          <w:lang w:val="ka-GE"/>
        </w:rPr>
        <w:t xml:space="preserve"> წინამდებარე მემორანდუმზე ხელმომწერი </w:t>
      </w:r>
      <w:r w:rsidR="005E2F56">
        <w:rPr>
          <w:rFonts w:ascii="Sylfaen" w:hAnsi="Sylfaen" w:cstheme="majorHAnsi"/>
        </w:rPr>
        <w:t>-------</w:t>
      </w:r>
      <w:r w:rsidR="0008481D" w:rsidRPr="00523FCE">
        <w:rPr>
          <w:rFonts w:ascii="Sylfaen" w:hAnsi="Sylfaen" w:cstheme="majorHAnsi"/>
          <w:highlight w:val="yellow"/>
          <w:lang w:val="ka-GE"/>
        </w:rPr>
        <w:t>სექტორის</w:t>
      </w:r>
      <w:r w:rsidR="0008481D" w:rsidRPr="0008481D">
        <w:rPr>
          <w:rFonts w:ascii="Sylfaen" w:hAnsi="Sylfaen" w:cstheme="majorHAnsi"/>
          <w:lang w:val="ka-GE"/>
        </w:rPr>
        <w:t xml:space="preserve"> </w:t>
      </w:r>
      <w:r w:rsidR="00D54918" w:rsidRPr="0008481D">
        <w:rPr>
          <w:rFonts w:ascii="Sylfaen" w:hAnsi="Sylfaen" w:cstheme="majorHAnsi"/>
          <w:lang w:val="ka-GE"/>
        </w:rPr>
        <w:t>დარგობრივი გაერთიანებები</w:t>
      </w:r>
      <w:r w:rsidR="00715666" w:rsidRPr="00FA10C1">
        <w:rPr>
          <w:rFonts w:ascii="Sylfaen" w:hAnsi="Sylfaen" w:cstheme="majorHAnsi"/>
          <w:lang w:val="ka-GE"/>
        </w:rPr>
        <w:t xml:space="preserve"> </w:t>
      </w:r>
      <w:r w:rsidR="007F3852" w:rsidRPr="00FA10C1">
        <w:rPr>
          <w:rFonts w:ascii="Sylfaen" w:hAnsi="Sylfaen" w:cstheme="majorHAnsi"/>
          <w:lang w:val="ka-GE"/>
        </w:rPr>
        <w:t>(შემდგომში ერთობლივად მოხსენიებული როგორც მხარეები)</w:t>
      </w:r>
      <w:r w:rsidR="00564BF6" w:rsidRPr="00FA10C1">
        <w:rPr>
          <w:rFonts w:ascii="Sylfaen" w:hAnsi="Sylfaen" w:cstheme="majorHAnsi"/>
          <w:lang w:val="ka-GE"/>
        </w:rPr>
        <w:t>,</w:t>
      </w:r>
      <w:r w:rsidR="00B859C7" w:rsidRPr="00FA10C1">
        <w:rPr>
          <w:rFonts w:ascii="Sylfaen" w:hAnsi="Sylfaen" w:cstheme="majorHAnsi"/>
          <w:lang w:val="ka-GE"/>
        </w:rPr>
        <w:t xml:space="preserve"> ხელმძღვანელობენ რა ურთიერთგაგებისა და </w:t>
      </w:r>
      <w:r w:rsidR="00564BF6" w:rsidRPr="00FA10C1">
        <w:rPr>
          <w:rFonts w:ascii="Sylfaen" w:hAnsi="Sylfaen" w:cstheme="majorHAnsi"/>
          <w:lang w:val="ka-GE"/>
        </w:rPr>
        <w:t>ურთიერთ</w:t>
      </w:r>
      <w:r w:rsidR="00B859C7" w:rsidRPr="00FA10C1">
        <w:rPr>
          <w:rFonts w:ascii="Sylfaen" w:hAnsi="Sylfaen" w:cstheme="majorHAnsi"/>
          <w:lang w:val="ka-GE"/>
        </w:rPr>
        <w:t xml:space="preserve">პატივისცემის პრინციპებით და ითვალისწინებენ </w:t>
      </w:r>
      <w:r w:rsidR="005E2F56">
        <w:rPr>
          <w:rFonts w:ascii="Sylfaen" w:hAnsi="Sylfaen" w:cstheme="majorHAnsi"/>
        </w:rPr>
        <w:t>--------</w:t>
      </w:r>
      <w:r w:rsidR="0008481D" w:rsidRPr="00523FCE">
        <w:rPr>
          <w:rFonts w:ascii="Sylfaen" w:hAnsi="Sylfaen" w:cstheme="majorHAnsi"/>
          <w:highlight w:val="yellow"/>
          <w:lang w:val="ka-GE"/>
        </w:rPr>
        <w:t>სექტორში</w:t>
      </w:r>
      <w:r w:rsidR="0008481D">
        <w:rPr>
          <w:rFonts w:ascii="Sylfaen" w:hAnsi="Sylfaen" w:cstheme="majorHAnsi"/>
          <w:lang w:val="ka-GE"/>
        </w:rPr>
        <w:t xml:space="preserve"> </w:t>
      </w:r>
      <w:r w:rsidR="007F3852" w:rsidRPr="00FA10C1">
        <w:rPr>
          <w:rFonts w:ascii="Sylfaen" w:hAnsi="Sylfaen" w:cstheme="majorHAnsi"/>
          <w:lang w:val="ka-GE"/>
        </w:rPr>
        <w:t xml:space="preserve">თანამედროვე უნარების განვითარებაში </w:t>
      </w:r>
      <w:r w:rsidR="00B859C7" w:rsidRPr="00FA10C1">
        <w:rPr>
          <w:rFonts w:ascii="Sylfaen" w:hAnsi="Sylfaen" w:cstheme="majorHAnsi"/>
          <w:lang w:val="ka-GE"/>
        </w:rPr>
        <w:t>თანამშრომლობის მნიშვნელობას,</w:t>
      </w:r>
      <w:r w:rsidR="00BF05E0" w:rsidRPr="00FA10C1">
        <w:rPr>
          <w:rFonts w:ascii="Sylfaen" w:hAnsi="Sylfaen" w:cstheme="majorHAnsi"/>
          <w:lang w:val="ka-GE"/>
        </w:rPr>
        <w:t xml:space="preserve"> </w:t>
      </w:r>
      <w:r w:rsidR="00B859C7" w:rsidRPr="00FA10C1">
        <w:rPr>
          <w:rFonts w:ascii="Sylfaen" w:hAnsi="Sylfaen" w:cstheme="majorHAnsi"/>
          <w:lang w:val="ka-GE"/>
        </w:rPr>
        <w:t xml:space="preserve">წინამდებარე მემორანდუმზე </w:t>
      </w:r>
      <w:r w:rsidR="00FA4452" w:rsidRPr="00FA10C1">
        <w:rPr>
          <w:rFonts w:ascii="Sylfaen" w:hAnsi="Sylfaen" w:cstheme="majorHAnsi"/>
          <w:lang w:val="ka-GE"/>
        </w:rPr>
        <w:t xml:space="preserve">ხელმოწერით </w:t>
      </w:r>
      <w:r w:rsidR="00BB2EB1" w:rsidRPr="00FA10C1">
        <w:rPr>
          <w:rFonts w:ascii="Sylfaen" w:hAnsi="Sylfaen" w:cstheme="majorHAnsi"/>
          <w:bCs/>
          <w:lang w:val="ka-GE"/>
        </w:rPr>
        <w:t xml:space="preserve">თანხმდებიან </w:t>
      </w:r>
      <w:r w:rsidR="007F3852" w:rsidRPr="00FA10C1">
        <w:rPr>
          <w:rFonts w:ascii="Sylfaen" w:hAnsi="Sylfaen" w:cstheme="majorHAnsi"/>
          <w:bCs/>
          <w:lang w:val="ka-GE"/>
        </w:rPr>
        <w:t xml:space="preserve">შემდეგზე: </w:t>
      </w:r>
    </w:p>
    <w:p w14:paraId="61D6CF7B" w14:textId="77777777" w:rsidR="009C2ADF" w:rsidRPr="00FA10C1" w:rsidRDefault="009C2ADF" w:rsidP="00137FC9">
      <w:pPr>
        <w:spacing w:after="0" w:line="240" w:lineRule="auto"/>
        <w:jc w:val="both"/>
        <w:rPr>
          <w:rFonts w:ascii="Sylfaen" w:hAnsi="Sylfaen" w:cstheme="majorHAnsi"/>
          <w:bCs/>
          <w:lang w:val="ka-GE"/>
        </w:rPr>
      </w:pPr>
    </w:p>
    <w:p w14:paraId="6465F5A1" w14:textId="6273C618" w:rsidR="007F3852" w:rsidRPr="00FA10C1" w:rsidRDefault="007F3852" w:rsidP="00137FC9">
      <w:pPr>
        <w:spacing w:after="0" w:line="240" w:lineRule="auto"/>
        <w:jc w:val="center"/>
        <w:rPr>
          <w:rFonts w:ascii="Sylfaen" w:hAnsi="Sylfaen" w:cstheme="majorHAnsi"/>
          <w:b/>
          <w:lang w:val="ka-GE"/>
        </w:rPr>
      </w:pPr>
      <w:r w:rsidRPr="00FA10C1">
        <w:rPr>
          <w:rFonts w:ascii="Sylfaen" w:hAnsi="Sylfaen" w:cstheme="majorHAnsi"/>
          <w:b/>
          <w:lang w:val="ka-GE"/>
        </w:rPr>
        <w:t xml:space="preserve">მუხლი 1. მემორანდუმის </w:t>
      </w:r>
      <w:r w:rsidR="00F1462E" w:rsidRPr="00FA10C1">
        <w:rPr>
          <w:rFonts w:ascii="Sylfaen" w:hAnsi="Sylfaen" w:cstheme="majorHAnsi"/>
          <w:b/>
          <w:lang w:val="ka-GE"/>
        </w:rPr>
        <w:t>საგანი</w:t>
      </w:r>
    </w:p>
    <w:p w14:paraId="198BA8EC" w14:textId="287C5220" w:rsidR="00D14738" w:rsidRPr="00FA10C1" w:rsidRDefault="007F3852" w:rsidP="009D0A3C">
      <w:pPr>
        <w:tabs>
          <w:tab w:val="left" w:pos="450"/>
        </w:tabs>
        <w:spacing w:after="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color w:val="000000" w:themeColor="text1"/>
          <w:lang w:val="ka-GE"/>
        </w:rPr>
        <w:t>მემორანდუმი</w:t>
      </w:r>
      <w:r w:rsidR="000F254A" w:rsidRPr="00FA10C1">
        <w:rPr>
          <w:rFonts w:ascii="Sylfaen" w:hAnsi="Sylfaen" w:cstheme="majorHAnsi"/>
          <w:color w:val="000000" w:themeColor="text1"/>
          <w:lang w:val="ka-GE"/>
        </w:rPr>
        <w:t xml:space="preserve">ს </w:t>
      </w:r>
      <w:r w:rsidR="00F1462E" w:rsidRPr="00FA10C1">
        <w:rPr>
          <w:rFonts w:ascii="Sylfaen" w:hAnsi="Sylfaen" w:cstheme="majorHAnsi"/>
          <w:color w:val="000000" w:themeColor="text1"/>
          <w:lang w:val="ka-GE"/>
        </w:rPr>
        <w:t>საგანია</w:t>
      </w:r>
      <w:r w:rsidRPr="00FA10C1">
        <w:rPr>
          <w:rFonts w:ascii="Sylfaen" w:hAnsi="Sylfaen" w:cstheme="majorHAnsi"/>
          <w:color w:val="000000" w:themeColor="text1"/>
          <w:lang w:val="ka-GE"/>
        </w:rPr>
        <w:t xml:space="preserve"> </w:t>
      </w:r>
      <w:r w:rsidR="005E2F56">
        <w:rPr>
          <w:rFonts w:ascii="Sylfaen" w:hAnsi="Sylfaen" w:cstheme="majorHAnsi"/>
          <w:color w:val="000000" w:themeColor="text1"/>
        </w:rPr>
        <w:t xml:space="preserve">------- </w:t>
      </w:r>
      <w:r w:rsidR="0008481D" w:rsidRPr="00523FCE">
        <w:rPr>
          <w:rFonts w:ascii="Sylfaen" w:hAnsi="Sylfaen" w:cstheme="majorHAnsi"/>
          <w:highlight w:val="yellow"/>
          <w:lang w:val="ka-GE"/>
        </w:rPr>
        <w:t>სექტორში</w:t>
      </w:r>
      <w:r w:rsidR="0008481D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theme="majorHAnsi"/>
          <w:color w:val="000000" w:themeColor="text1"/>
          <w:lang w:val="ka-GE"/>
        </w:rPr>
        <w:t xml:space="preserve">თანამედროვე უნარების </w:t>
      </w:r>
      <w:r w:rsidR="00522491" w:rsidRPr="00FA10C1">
        <w:rPr>
          <w:rFonts w:ascii="Sylfaen" w:hAnsi="Sylfaen" w:cstheme="majorHAnsi"/>
          <w:color w:val="000000" w:themeColor="text1"/>
          <w:lang w:val="ka-GE"/>
        </w:rPr>
        <w:t>განვითარების მიზნით</w:t>
      </w:r>
      <w:r w:rsidR="003B58A7" w:rsidRPr="00FA10C1">
        <w:rPr>
          <w:rFonts w:ascii="Sylfaen" w:hAnsi="Sylfaen" w:cstheme="majorHAnsi"/>
          <w:color w:val="000000" w:themeColor="text1"/>
          <w:lang w:val="ka-GE"/>
        </w:rPr>
        <w:t>,</w:t>
      </w:r>
      <w:r w:rsidR="000F254A" w:rsidRPr="00FA10C1">
        <w:rPr>
          <w:rFonts w:ascii="Sylfaen" w:hAnsi="Sylfaen" w:cstheme="majorHAnsi"/>
          <w:color w:val="000000" w:themeColor="text1"/>
          <w:lang w:val="ka-GE"/>
        </w:rPr>
        <w:t xml:space="preserve"> </w:t>
      </w:r>
      <w:r w:rsidR="00AA1ECF">
        <w:rPr>
          <w:rFonts w:ascii="Sylfaen" w:hAnsi="Sylfaen" w:cstheme="majorHAnsi"/>
        </w:rPr>
        <w:t>-----</w:t>
      </w:r>
      <w:r w:rsidR="000F254A" w:rsidRPr="00FA10C1">
        <w:rPr>
          <w:rFonts w:ascii="Sylfaen" w:hAnsi="Sylfaen" w:cstheme="majorHAnsi"/>
          <w:color w:val="000000" w:themeColor="text1"/>
          <w:lang w:val="ka-GE"/>
        </w:rPr>
        <w:t xml:space="preserve"> სექტორის დარგობრივი უნარების ორგანიზაციის საინიციატივო ჯგუფის შექმნა (შემდგომში - </w:t>
      </w:r>
      <w:r w:rsidR="000F254A" w:rsidRPr="00FA10C1">
        <w:rPr>
          <w:rFonts w:ascii="Sylfaen" w:hAnsi="Sylfaen" w:cstheme="majorHAnsi"/>
          <w:bCs/>
          <w:lang w:val="ka-GE"/>
        </w:rPr>
        <w:t>საინიციატივო ჯგუფი</w:t>
      </w:r>
      <w:r w:rsidR="000F254A" w:rsidRPr="00FA10C1">
        <w:rPr>
          <w:rFonts w:ascii="Sylfaen" w:hAnsi="Sylfaen" w:cstheme="majorHAnsi"/>
          <w:color w:val="000000" w:themeColor="text1"/>
          <w:lang w:val="ka-GE"/>
        </w:rPr>
        <w:t xml:space="preserve">) და </w:t>
      </w:r>
      <w:r w:rsidR="00510A7B" w:rsidRPr="00FA10C1">
        <w:rPr>
          <w:rFonts w:ascii="Sylfaen" w:hAnsi="Sylfaen" w:cstheme="majorHAnsi"/>
          <w:lang w:val="ka-GE"/>
        </w:rPr>
        <w:t xml:space="preserve">შემდგომში </w:t>
      </w:r>
      <w:r w:rsidR="0008481D" w:rsidRPr="0008481D">
        <w:rPr>
          <w:rFonts w:ascii="Sylfaen" w:hAnsi="Sylfaen" w:cstheme="majorHAnsi"/>
          <w:lang w:val="ka-GE"/>
        </w:rPr>
        <w:t xml:space="preserve">საინფორმაციო და საკომუნიკაციო ტექნოლოგიების </w:t>
      </w:r>
      <w:r w:rsidR="0008481D">
        <w:rPr>
          <w:rFonts w:ascii="Sylfaen" w:hAnsi="Sylfaen" w:cstheme="majorHAnsi"/>
          <w:lang w:val="ka-GE"/>
        </w:rPr>
        <w:t xml:space="preserve">სექტორის </w:t>
      </w:r>
      <w:r w:rsidR="00510A7B" w:rsidRPr="00FA10C1">
        <w:rPr>
          <w:rFonts w:ascii="Sylfaen" w:hAnsi="Sylfaen" w:cstheme="majorHAnsi"/>
          <w:lang w:val="ka-GE"/>
        </w:rPr>
        <w:t>დარგობრივი უნარების ორგანიზაციის სტატუსის მოპოვების მიზნით</w:t>
      </w:r>
      <w:r w:rsidR="0037410B" w:rsidRPr="00FA10C1">
        <w:rPr>
          <w:rFonts w:ascii="Sylfaen" w:hAnsi="Sylfaen" w:cstheme="majorHAnsi"/>
          <w:lang w:val="ka-GE"/>
        </w:rPr>
        <w:t xml:space="preserve"> </w:t>
      </w:r>
      <w:r w:rsidR="000F254A" w:rsidRPr="00FA10C1">
        <w:rPr>
          <w:rFonts w:ascii="Sylfaen" w:hAnsi="Sylfaen" w:cstheme="majorHAnsi"/>
          <w:color w:val="000000" w:themeColor="text1"/>
          <w:lang w:val="ka-GE"/>
        </w:rPr>
        <w:t xml:space="preserve">მხარეთა </w:t>
      </w:r>
      <w:r w:rsidRPr="00FA10C1">
        <w:rPr>
          <w:rFonts w:ascii="Sylfaen" w:hAnsi="Sylfaen" w:cstheme="majorHAnsi"/>
          <w:color w:val="000000" w:themeColor="text1"/>
          <w:lang w:val="ka-GE"/>
        </w:rPr>
        <w:t xml:space="preserve">ერთობლივი </w:t>
      </w:r>
      <w:r w:rsidR="001E4FA9" w:rsidRPr="00FA10C1">
        <w:rPr>
          <w:rFonts w:ascii="Sylfaen" w:hAnsi="Sylfaen" w:cstheme="majorHAnsi"/>
          <w:color w:val="000000" w:themeColor="text1"/>
          <w:lang w:val="ka-GE"/>
        </w:rPr>
        <w:t>ძალისხმევით მისი</w:t>
      </w:r>
      <w:r w:rsidRPr="00FA10C1">
        <w:rPr>
          <w:rFonts w:ascii="Sylfaen" w:hAnsi="Sylfaen" w:cstheme="majorHAnsi"/>
          <w:color w:val="000000" w:themeColor="text1"/>
          <w:lang w:val="ka-GE"/>
        </w:rPr>
        <w:t xml:space="preserve"> </w:t>
      </w:r>
      <w:r w:rsidRPr="00FA10C1">
        <w:rPr>
          <w:rFonts w:ascii="Sylfaen" w:hAnsi="Sylfaen" w:cstheme="majorHAnsi"/>
          <w:lang w:val="ka-GE"/>
        </w:rPr>
        <w:t>ინსტიტუციურ</w:t>
      </w:r>
      <w:r w:rsidR="001E4FA9" w:rsidRPr="00FA10C1">
        <w:rPr>
          <w:rFonts w:ascii="Sylfaen" w:hAnsi="Sylfaen" w:cstheme="majorHAnsi"/>
          <w:lang w:val="ka-GE"/>
        </w:rPr>
        <w:t>ი</w:t>
      </w:r>
      <w:r w:rsidRPr="00FA10C1">
        <w:rPr>
          <w:rFonts w:ascii="Sylfaen" w:hAnsi="Sylfaen" w:cstheme="majorHAnsi"/>
          <w:lang w:val="ka-GE"/>
        </w:rPr>
        <w:t xml:space="preserve"> </w:t>
      </w:r>
      <w:r w:rsidR="001E4FA9" w:rsidRPr="00FA10C1">
        <w:rPr>
          <w:rFonts w:ascii="Sylfaen" w:hAnsi="Sylfaen" w:cstheme="majorHAnsi"/>
          <w:lang w:val="ka-GE"/>
        </w:rPr>
        <w:t>გაძლიერებ</w:t>
      </w:r>
      <w:r w:rsidR="0037410B" w:rsidRPr="00FA10C1">
        <w:rPr>
          <w:rFonts w:ascii="Sylfaen" w:hAnsi="Sylfaen" w:cstheme="majorHAnsi"/>
          <w:lang w:val="ka-GE"/>
        </w:rPr>
        <w:t>ა</w:t>
      </w:r>
      <w:r w:rsidR="00C74D99" w:rsidRPr="00FA10C1">
        <w:rPr>
          <w:rFonts w:ascii="Sylfaen" w:hAnsi="Sylfaen" w:cstheme="majorHAnsi"/>
          <w:lang w:val="ka-GE"/>
        </w:rPr>
        <w:t>, ასევე</w:t>
      </w:r>
      <w:r w:rsidR="005D2895" w:rsidRPr="00FA10C1">
        <w:rPr>
          <w:rFonts w:ascii="Sylfaen" w:hAnsi="Sylfaen" w:cstheme="majorHAnsi"/>
          <w:lang w:val="ka-GE"/>
        </w:rPr>
        <w:t xml:space="preserve">, </w:t>
      </w:r>
      <w:r w:rsidR="000B5070" w:rsidRPr="00FA10C1">
        <w:rPr>
          <w:rFonts w:ascii="Sylfaen" w:hAnsi="Sylfaen" w:cstheme="majorHAnsi"/>
          <w:lang w:val="ka-GE"/>
        </w:rPr>
        <w:t xml:space="preserve">მხარეთა თანამშრომლობა </w:t>
      </w:r>
      <w:r w:rsidR="005E2F56">
        <w:rPr>
          <w:rFonts w:ascii="Sylfaen" w:hAnsi="Sylfaen" w:cstheme="majorHAnsi"/>
        </w:rPr>
        <w:t xml:space="preserve">----- </w:t>
      </w:r>
      <w:r w:rsidR="0008481D" w:rsidRPr="00E959B6">
        <w:rPr>
          <w:rFonts w:ascii="Sylfaen" w:hAnsi="Sylfaen" w:cstheme="majorHAnsi"/>
          <w:highlight w:val="yellow"/>
          <w:lang w:val="ka-GE"/>
        </w:rPr>
        <w:t>სექტორში</w:t>
      </w:r>
      <w:r w:rsidR="0008481D">
        <w:rPr>
          <w:rFonts w:ascii="Sylfaen" w:hAnsi="Sylfaen" w:cstheme="majorHAnsi"/>
          <w:lang w:val="ka-GE"/>
        </w:rPr>
        <w:t xml:space="preserve"> </w:t>
      </w:r>
      <w:r w:rsidR="00FF3BC6" w:rsidRPr="00FA10C1">
        <w:rPr>
          <w:rFonts w:ascii="Sylfaen" w:hAnsi="Sylfaen" w:cstheme="majorHAnsi"/>
          <w:lang w:val="ka-GE"/>
        </w:rPr>
        <w:t>დარგობრივი უნარების ორგანიზაციის საქართველოს კანონმდებლობით</w:t>
      </w:r>
      <w:r w:rsidR="00614E16" w:rsidRPr="00FA10C1">
        <w:rPr>
          <w:rFonts w:ascii="Sylfaen" w:hAnsi="Sylfaen" w:cstheme="majorHAnsi"/>
          <w:lang w:val="ka-GE"/>
        </w:rPr>
        <w:t xml:space="preserve"> გათვალისწინებული ფუნქციების განხორციელების პროცესში</w:t>
      </w:r>
      <w:r w:rsidR="00D14738" w:rsidRPr="00FA10C1">
        <w:rPr>
          <w:rFonts w:ascii="Sylfaen" w:hAnsi="Sylfaen" w:cstheme="majorHAnsi"/>
          <w:lang w:val="ka-GE"/>
        </w:rPr>
        <w:t xml:space="preserve">. </w:t>
      </w:r>
    </w:p>
    <w:p w14:paraId="1726F64B" w14:textId="77777777" w:rsidR="007D2656" w:rsidRPr="00FA10C1" w:rsidRDefault="007D2656" w:rsidP="00EC64FD">
      <w:pPr>
        <w:tabs>
          <w:tab w:val="left" w:pos="450"/>
        </w:tabs>
        <w:spacing w:after="120" w:line="240" w:lineRule="auto"/>
        <w:jc w:val="both"/>
        <w:rPr>
          <w:rFonts w:ascii="Sylfaen" w:hAnsi="Sylfaen" w:cstheme="majorHAnsi"/>
          <w:lang w:val="ka-GE"/>
        </w:rPr>
      </w:pPr>
    </w:p>
    <w:p w14:paraId="7121B015" w14:textId="02D82B92" w:rsidR="00D66A10" w:rsidRPr="00FA10C1" w:rsidRDefault="00D66A10" w:rsidP="00137FC9">
      <w:pPr>
        <w:spacing w:after="0" w:line="240" w:lineRule="auto"/>
        <w:jc w:val="center"/>
        <w:rPr>
          <w:rFonts w:ascii="Sylfaen" w:hAnsi="Sylfaen" w:cstheme="majorHAnsi"/>
          <w:b/>
          <w:lang w:val="ka-GE"/>
        </w:rPr>
      </w:pPr>
      <w:r w:rsidRPr="00FA10C1">
        <w:rPr>
          <w:rFonts w:ascii="Sylfaen" w:hAnsi="Sylfaen" w:cstheme="majorHAnsi"/>
          <w:b/>
          <w:bCs/>
          <w:lang w:val="ka-GE"/>
        </w:rPr>
        <w:t xml:space="preserve">მუხლი </w:t>
      </w:r>
      <w:r w:rsidR="00F67532" w:rsidRPr="00FA10C1">
        <w:rPr>
          <w:rFonts w:ascii="Sylfaen" w:hAnsi="Sylfaen" w:cstheme="majorHAnsi"/>
          <w:b/>
          <w:bCs/>
          <w:lang w:val="ka-GE"/>
        </w:rPr>
        <w:t>2</w:t>
      </w:r>
      <w:r w:rsidRPr="00FA10C1">
        <w:rPr>
          <w:rFonts w:ascii="Sylfaen" w:hAnsi="Sylfaen" w:cstheme="majorHAnsi"/>
          <w:b/>
          <w:bCs/>
          <w:lang w:val="ka-GE"/>
        </w:rPr>
        <w:t>.</w:t>
      </w:r>
      <w:r w:rsidRPr="00FA10C1">
        <w:rPr>
          <w:rFonts w:ascii="Sylfaen" w:hAnsi="Sylfaen" w:cstheme="majorHAnsi"/>
          <w:b/>
          <w:lang w:val="ka-GE"/>
        </w:rPr>
        <w:t xml:space="preserve"> საინიციატივო ჯგუფის </w:t>
      </w:r>
      <w:r w:rsidR="00C22BDB" w:rsidRPr="00FA10C1">
        <w:rPr>
          <w:rFonts w:ascii="Sylfaen" w:hAnsi="Sylfaen" w:cstheme="majorHAnsi"/>
          <w:b/>
          <w:lang w:val="ka-GE"/>
        </w:rPr>
        <w:t xml:space="preserve">შექმნა და </w:t>
      </w:r>
      <w:r w:rsidR="00F67532" w:rsidRPr="00FA10C1">
        <w:rPr>
          <w:rFonts w:ascii="Sylfaen" w:hAnsi="Sylfaen" w:cstheme="majorHAnsi"/>
          <w:b/>
          <w:lang w:val="ka-GE"/>
        </w:rPr>
        <w:t xml:space="preserve">მისი შემდგომი </w:t>
      </w:r>
      <w:r w:rsidR="00C22BDB" w:rsidRPr="00FA10C1">
        <w:rPr>
          <w:rFonts w:ascii="Sylfaen" w:hAnsi="Sylfaen" w:cstheme="majorHAnsi"/>
          <w:b/>
          <w:lang w:val="ka-GE"/>
        </w:rPr>
        <w:t>ფორმირება</w:t>
      </w:r>
      <w:r w:rsidRPr="00FA10C1">
        <w:rPr>
          <w:rFonts w:ascii="Sylfaen" w:hAnsi="Sylfaen" w:cstheme="majorHAnsi"/>
          <w:b/>
          <w:lang w:val="ka-GE"/>
        </w:rPr>
        <w:t xml:space="preserve"> </w:t>
      </w:r>
    </w:p>
    <w:p w14:paraId="63F2AE50" w14:textId="736ACE7E" w:rsidR="00A30BC7" w:rsidRPr="00FA10C1" w:rsidRDefault="002C7983" w:rsidP="00784903">
      <w:pPr>
        <w:spacing w:after="120" w:line="240" w:lineRule="auto"/>
        <w:jc w:val="both"/>
        <w:rPr>
          <w:rFonts w:ascii="Sylfaen" w:hAnsi="Sylfaen" w:cstheme="majorHAnsi"/>
          <w:bCs/>
          <w:lang w:val="ka-GE"/>
        </w:rPr>
      </w:pPr>
      <w:r w:rsidRPr="00FA10C1">
        <w:rPr>
          <w:rFonts w:ascii="Sylfaen" w:hAnsi="Sylfaen" w:cstheme="majorHAnsi"/>
          <w:bCs/>
          <w:lang w:val="ka-GE"/>
        </w:rPr>
        <w:t>2</w:t>
      </w:r>
      <w:r w:rsidR="005E16C7" w:rsidRPr="00FA10C1">
        <w:rPr>
          <w:rFonts w:ascii="Sylfaen" w:hAnsi="Sylfaen" w:cstheme="majorHAnsi"/>
          <w:bCs/>
          <w:lang w:val="ka-GE"/>
        </w:rPr>
        <w:t xml:space="preserve">.1. წინამდებარე მემორანდუმზე </w:t>
      </w:r>
      <w:r w:rsidR="005E2F56">
        <w:rPr>
          <w:rFonts w:ascii="Sylfaen" w:hAnsi="Sylfaen" w:cstheme="majorHAnsi"/>
          <w:bCs/>
        </w:rPr>
        <w:t xml:space="preserve">------ </w:t>
      </w:r>
      <w:r w:rsidR="00373DD2" w:rsidRPr="00E959B6">
        <w:rPr>
          <w:rFonts w:ascii="Sylfaen" w:hAnsi="Sylfaen" w:cstheme="majorHAnsi"/>
          <w:highlight w:val="yellow"/>
          <w:lang w:val="ka-GE"/>
        </w:rPr>
        <w:t>სექტორის</w:t>
      </w:r>
      <w:r w:rsidR="00373DD2">
        <w:rPr>
          <w:rFonts w:ascii="Sylfaen" w:hAnsi="Sylfaen" w:cstheme="majorHAnsi"/>
          <w:lang w:val="ka-GE"/>
        </w:rPr>
        <w:t xml:space="preserve"> </w:t>
      </w:r>
      <w:r w:rsidR="0097754D" w:rsidRPr="00FA10C1">
        <w:rPr>
          <w:rFonts w:ascii="Sylfaen" w:hAnsi="Sylfaen" w:cstheme="majorHAnsi"/>
          <w:bCs/>
          <w:lang w:val="ka-GE"/>
        </w:rPr>
        <w:t xml:space="preserve">დარგობრივი გაერთიანებების </w:t>
      </w:r>
      <w:r w:rsidR="005E16C7" w:rsidRPr="00FA10C1">
        <w:rPr>
          <w:rFonts w:ascii="Sylfaen" w:hAnsi="Sylfaen" w:cstheme="majorHAnsi"/>
          <w:bCs/>
          <w:lang w:val="ka-GE"/>
        </w:rPr>
        <w:t>ხელმოწერით იქმნება საინიციატივო ჯგუფი</w:t>
      </w:r>
      <w:r w:rsidR="00A30BC7" w:rsidRPr="00FA10C1">
        <w:rPr>
          <w:rFonts w:ascii="Sylfaen" w:hAnsi="Sylfaen" w:cstheme="majorHAnsi"/>
          <w:bCs/>
          <w:lang w:val="ka-GE"/>
        </w:rPr>
        <w:t xml:space="preserve">. </w:t>
      </w:r>
    </w:p>
    <w:p w14:paraId="0D02A3DB" w14:textId="33BAC635" w:rsidR="004E6F6B" w:rsidRPr="00FA10C1" w:rsidRDefault="002C7983" w:rsidP="00784903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2</w:t>
      </w:r>
      <w:r w:rsidR="009459D2" w:rsidRPr="00FA10C1">
        <w:rPr>
          <w:rFonts w:ascii="Sylfaen" w:hAnsi="Sylfaen" w:cstheme="majorHAnsi"/>
          <w:lang w:val="ka-GE"/>
        </w:rPr>
        <w:t>.2</w:t>
      </w:r>
      <w:r w:rsidR="004E6F6B" w:rsidRPr="00FA10C1">
        <w:rPr>
          <w:rFonts w:ascii="Sylfaen" w:hAnsi="Sylfaen" w:cstheme="majorHAnsi"/>
          <w:lang w:val="ka-GE"/>
        </w:rPr>
        <w:t xml:space="preserve">. </w:t>
      </w:r>
      <w:r w:rsidR="00196E30" w:rsidRPr="00FA10C1">
        <w:rPr>
          <w:rFonts w:ascii="Sylfaen" w:hAnsi="Sylfaen" w:cstheme="majorHAnsi"/>
          <w:lang w:val="ka-GE"/>
        </w:rPr>
        <w:t xml:space="preserve">საინიციატივო ჯგუფის თითოეულ წევრს აქვს ერთი ხმის უფლება, თუ საინიციატივო ჯგუფის მუშაობის წესით სხვა რამ არ იქნება განსაზღვრული. </w:t>
      </w:r>
      <w:r w:rsidR="004E6F6B" w:rsidRPr="00FA10C1">
        <w:rPr>
          <w:rFonts w:ascii="Sylfaen" w:hAnsi="Sylfaen" w:cs="Sylfaen"/>
          <w:lang w:val="ka-GE"/>
        </w:rPr>
        <w:t>საინიციატივო</w:t>
      </w:r>
      <w:r w:rsidR="004E6F6B" w:rsidRPr="00FA10C1">
        <w:rPr>
          <w:rFonts w:ascii="Sylfaen" w:hAnsi="Sylfaen" w:cstheme="majorHAnsi"/>
          <w:lang w:val="ka-GE"/>
        </w:rPr>
        <w:t xml:space="preserve"> </w:t>
      </w:r>
      <w:r w:rsidR="004E6F6B" w:rsidRPr="00FA10C1">
        <w:rPr>
          <w:rFonts w:ascii="Sylfaen" w:hAnsi="Sylfaen" w:cs="Sylfaen"/>
          <w:lang w:val="ka-GE"/>
        </w:rPr>
        <w:t>ჯგუფი, თავის პირველ შეხვედრაზე</w:t>
      </w:r>
      <w:r w:rsidR="009459D2" w:rsidRPr="00FA10C1">
        <w:rPr>
          <w:rFonts w:ascii="Sylfaen" w:hAnsi="Sylfaen" w:cs="Sylfaen"/>
          <w:lang w:val="ka-GE"/>
        </w:rPr>
        <w:t>,</w:t>
      </w:r>
      <w:r w:rsidR="004E6F6B" w:rsidRPr="00FA10C1">
        <w:rPr>
          <w:rFonts w:ascii="Sylfaen" w:hAnsi="Sylfaen" w:cs="Sylfaen"/>
          <w:lang w:val="ka-GE"/>
        </w:rPr>
        <w:t xml:space="preserve"> </w:t>
      </w:r>
      <w:r w:rsidR="00196E30" w:rsidRPr="00FA10C1">
        <w:rPr>
          <w:rFonts w:ascii="Sylfaen" w:hAnsi="Sylfaen" w:cs="Sylfaen"/>
          <w:lang w:val="ka-GE"/>
        </w:rPr>
        <w:t xml:space="preserve">საინიციატივო ჯგუფის წევრთა </w:t>
      </w:r>
      <w:r w:rsidR="004E6F6B" w:rsidRPr="00FA10C1">
        <w:rPr>
          <w:rFonts w:ascii="Sylfaen" w:hAnsi="Sylfaen" w:cs="Sylfaen"/>
          <w:lang w:val="ka-GE"/>
        </w:rPr>
        <w:t>ხმათა უმრავლესობით</w:t>
      </w:r>
      <w:r w:rsidR="009459D2" w:rsidRPr="00FA10C1">
        <w:rPr>
          <w:rFonts w:ascii="Sylfaen" w:hAnsi="Sylfaen" w:cs="Sylfaen"/>
          <w:lang w:val="ka-GE"/>
        </w:rPr>
        <w:t>,</w:t>
      </w:r>
      <w:r w:rsidR="004E6F6B" w:rsidRPr="00FA10C1">
        <w:rPr>
          <w:rFonts w:ascii="Sylfaen" w:hAnsi="Sylfaen" w:cs="Sylfaen"/>
          <w:lang w:val="ka-GE"/>
        </w:rPr>
        <w:t xml:space="preserve"> იღებს საინიციატივო ჯგუფის მუშაობის</w:t>
      </w:r>
      <w:r w:rsidR="004E6F6B" w:rsidRPr="00FA10C1">
        <w:rPr>
          <w:rFonts w:ascii="Sylfaen" w:hAnsi="Sylfaen" w:cstheme="majorHAnsi"/>
          <w:lang w:val="ka-GE"/>
        </w:rPr>
        <w:t xml:space="preserve"> </w:t>
      </w:r>
      <w:r w:rsidR="004E6F6B" w:rsidRPr="00FA10C1">
        <w:rPr>
          <w:rFonts w:ascii="Sylfaen" w:hAnsi="Sylfaen" w:cs="Sylfaen"/>
          <w:lang w:val="ka-GE"/>
        </w:rPr>
        <w:t>წესს,</w:t>
      </w:r>
      <w:r w:rsidR="004E6F6B" w:rsidRPr="00FA10C1">
        <w:rPr>
          <w:rFonts w:ascii="Sylfaen" w:hAnsi="Sylfaen" w:cstheme="majorHAnsi"/>
          <w:lang w:val="ka-GE"/>
        </w:rPr>
        <w:t xml:space="preserve"> </w:t>
      </w:r>
      <w:r w:rsidR="004E6F6B" w:rsidRPr="00FA10C1">
        <w:rPr>
          <w:rFonts w:ascii="Sylfaen" w:hAnsi="Sylfaen" w:cs="Sylfaen"/>
          <w:lang w:val="ka-GE"/>
        </w:rPr>
        <w:t>რაც</w:t>
      </w:r>
      <w:r w:rsidR="004E6F6B" w:rsidRPr="00FA10C1">
        <w:rPr>
          <w:rFonts w:ascii="Sylfaen" w:hAnsi="Sylfaen" w:cstheme="majorHAnsi"/>
          <w:lang w:val="ka-GE"/>
        </w:rPr>
        <w:t xml:space="preserve"> </w:t>
      </w:r>
      <w:r w:rsidR="004E6F6B" w:rsidRPr="00FA10C1">
        <w:rPr>
          <w:rFonts w:ascii="Sylfaen" w:hAnsi="Sylfaen" w:cs="Sylfaen"/>
          <w:lang w:val="ka-GE"/>
        </w:rPr>
        <w:t>აისახება</w:t>
      </w:r>
      <w:r w:rsidR="004E6F6B" w:rsidRPr="00FA10C1">
        <w:rPr>
          <w:rFonts w:ascii="Sylfaen" w:hAnsi="Sylfaen" w:cstheme="majorHAnsi"/>
          <w:lang w:val="ka-GE"/>
        </w:rPr>
        <w:t xml:space="preserve"> საინიციატივო ჯგუფის </w:t>
      </w:r>
      <w:r w:rsidR="004E6F6B" w:rsidRPr="00FA10C1">
        <w:rPr>
          <w:rFonts w:ascii="Sylfaen" w:hAnsi="Sylfaen" w:cs="Sylfaen"/>
          <w:lang w:val="ka-GE"/>
        </w:rPr>
        <w:t>შეხვედრის</w:t>
      </w:r>
      <w:r w:rsidR="004E6F6B" w:rsidRPr="00FA10C1">
        <w:rPr>
          <w:rFonts w:ascii="Sylfaen" w:hAnsi="Sylfaen" w:cstheme="majorHAnsi"/>
          <w:lang w:val="ka-GE"/>
        </w:rPr>
        <w:t xml:space="preserve"> </w:t>
      </w:r>
      <w:r w:rsidR="004E6F6B" w:rsidRPr="00FA10C1">
        <w:rPr>
          <w:rFonts w:ascii="Sylfaen" w:hAnsi="Sylfaen" w:cs="Sylfaen"/>
          <w:lang w:val="ka-GE"/>
        </w:rPr>
        <w:t>ოქმში</w:t>
      </w:r>
      <w:r w:rsidR="004E6F6B" w:rsidRPr="00FA10C1">
        <w:rPr>
          <w:rFonts w:ascii="Sylfaen" w:hAnsi="Sylfaen" w:cstheme="majorHAnsi"/>
          <w:lang w:val="ka-GE"/>
        </w:rPr>
        <w:t>.</w:t>
      </w:r>
    </w:p>
    <w:p w14:paraId="4163B876" w14:textId="70B41F2D" w:rsidR="008B1B36" w:rsidRPr="00FA10C1" w:rsidRDefault="002C7983" w:rsidP="00F82D27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bCs/>
          <w:lang w:val="ka-GE"/>
        </w:rPr>
        <w:t>2</w:t>
      </w:r>
      <w:r w:rsidR="009459D2" w:rsidRPr="00FA10C1">
        <w:rPr>
          <w:rFonts w:ascii="Sylfaen" w:hAnsi="Sylfaen" w:cstheme="majorHAnsi"/>
          <w:bCs/>
          <w:lang w:val="ka-GE"/>
        </w:rPr>
        <w:t xml:space="preserve">.3.  </w:t>
      </w:r>
      <w:r w:rsidR="009459D2" w:rsidRPr="00FA10C1">
        <w:rPr>
          <w:rFonts w:ascii="Sylfaen" w:hAnsi="Sylfaen" w:cs="Sylfaen"/>
          <w:lang w:val="ka-GE"/>
        </w:rPr>
        <w:t>საინიციატივო</w:t>
      </w:r>
      <w:r w:rsidR="009459D2" w:rsidRPr="00FA10C1">
        <w:rPr>
          <w:rFonts w:ascii="Sylfaen" w:hAnsi="Sylfaen" w:cstheme="majorHAnsi"/>
          <w:lang w:val="ka-GE"/>
        </w:rPr>
        <w:t xml:space="preserve"> </w:t>
      </w:r>
      <w:r w:rsidR="009459D2" w:rsidRPr="00FA10C1">
        <w:rPr>
          <w:rFonts w:ascii="Sylfaen" w:hAnsi="Sylfaen" w:cs="Sylfaen"/>
          <w:lang w:val="ka-GE"/>
        </w:rPr>
        <w:t>ჯგუფთან</w:t>
      </w:r>
      <w:r w:rsidR="009459D2" w:rsidRPr="00FA10C1">
        <w:rPr>
          <w:rFonts w:ascii="Sylfaen" w:hAnsi="Sylfaen" w:cstheme="majorHAnsi"/>
          <w:lang w:val="ka-GE"/>
        </w:rPr>
        <w:t xml:space="preserve"> </w:t>
      </w:r>
      <w:r w:rsidR="009459D2" w:rsidRPr="00FA10C1">
        <w:rPr>
          <w:rFonts w:ascii="Sylfaen" w:hAnsi="Sylfaen" w:cs="Sylfaen"/>
          <w:lang w:val="ka-GE"/>
        </w:rPr>
        <w:t>მიერთება</w:t>
      </w:r>
      <w:r w:rsidR="009459D2" w:rsidRPr="00FA10C1">
        <w:rPr>
          <w:rFonts w:ascii="Sylfaen" w:hAnsi="Sylfaen" w:cstheme="majorHAnsi"/>
          <w:lang w:val="ka-GE"/>
        </w:rPr>
        <w:t xml:space="preserve"> </w:t>
      </w:r>
      <w:r w:rsidR="009459D2" w:rsidRPr="00FA10C1">
        <w:rPr>
          <w:rFonts w:ascii="Sylfaen" w:hAnsi="Sylfaen" w:cs="Sylfaen"/>
          <w:lang w:val="ka-GE"/>
        </w:rPr>
        <w:t>შეუძლია</w:t>
      </w:r>
      <w:r w:rsidR="009459D2" w:rsidRPr="00FA10C1">
        <w:rPr>
          <w:rFonts w:ascii="Sylfaen" w:hAnsi="Sylfaen" w:cstheme="majorHAnsi"/>
          <w:lang w:val="ka-GE"/>
        </w:rPr>
        <w:t xml:space="preserve"> </w:t>
      </w:r>
      <w:r w:rsidR="005E2F56">
        <w:rPr>
          <w:rFonts w:ascii="Sylfaen" w:hAnsi="Sylfaen" w:cstheme="majorHAnsi"/>
        </w:rPr>
        <w:t>--------</w:t>
      </w:r>
      <w:r w:rsidR="00373DD2" w:rsidRPr="00E959B6">
        <w:rPr>
          <w:rFonts w:ascii="Sylfaen" w:hAnsi="Sylfaen" w:cstheme="majorHAnsi"/>
          <w:highlight w:val="yellow"/>
          <w:lang w:val="ka-GE"/>
        </w:rPr>
        <w:t>სექტორში</w:t>
      </w:r>
      <w:r w:rsidR="00373DD2">
        <w:rPr>
          <w:rFonts w:ascii="Sylfaen" w:hAnsi="Sylfaen" w:cstheme="majorHAnsi"/>
          <w:lang w:val="ka-GE"/>
        </w:rPr>
        <w:t xml:space="preserve"> </w:t>
      </w:r>
      <w:r w:rsidR="009459D2" w:rsidRPr="00FA10C1">
        <w:rPr>
          <w:rFonts w:ascii="Sylfaen" w:hAnsi="Sylfaen" w:cstheme="majorHAnsi"/>
          <w:lang w:val="ka-GE"/>
        </w:rPr>
        <w:t xml:space="preserve">არსებულ ნებისმიერ </w:t>
      </w:r>
      <w:r w:rsidR="009459D2" w:rsidRPr="00FA10C1">
        <w:rPr>
          <w:rFonts w:ascii="Sylfaen" w:hAnsi="Sylfaen" w:cs="Sylfaen"/>
          <w:lang w:val="ka-GE"/>
        </w:rPr>
        <w:t>დარგობრივ</w:t>
      </w:r>
      <w:r w:rsidR="009459D2" w:rsidRPr="00FA10C1">
        <w:rPr>
          <w:rFonts w:ascii="Sylfaen" w:hAnsi="Sylfaen" w:cstheme="majorHAnsi"/>
          <w:lang w:val="ka-GE"/>
        </w:rPr>
        <w:t xml:space="preserve"> </w:t>
      </w:r>
      <w:r w:rsidR="009459D2" w:rsidRPr="00FA10C1">
        <w:rPr>
          <w:rFonts w:ascii="Sylfaen" w:hAnsi="Sylfaen" w:cs="Sylfaen"/>
          <w:lang w:val="ka-GE"/>
        </w:rPr>
        <w:t>გაერთიანებას</w:t>
      </w:r>
      <w:r w:rsidR="009459D2" w:rsidRPr="00FA10C1">
        <w:rPr>
          <w:rFonts w:ascii="Sylfaen" w:hAnsi="Sylfaen" w:cstheme="majorHAnsi"/>
          <w:lang w:val="ka-GE"/>
        </w:rPr>
        <w:t xml:space="preserve"> (ბიზნეს</w:t>
      </w:r>
      <w:r w:rsidR="00B408B4" w:rsidRPr="00FA10C1">
        <w:rPr>
          <w:rFonts w:ascii="Sylfaen" w:hAnsi="Sylfaen" w:cstheme="majorHAnsi"/>
          <w:lang w:val="ka-GE"/>
        </w:rPr>
        <w:t xml:space="preserve"> </w:t>
      </w:r>
      <w:r w:rsidR="00503AC6" w:rsidRPr="00FA10C1">
        <w:rPr>
          <w:rFonts w:ascii="Sylfaen" w:hAnsi="Sylfaen" w:cstheme="majorHAnsi"/>
          <w:lang w:val="ka-GE"/>
        </w:rPr>
        <w:t>ასოციაცია</w:t>
      </w:r>
      <w:r w:rsidR="003B4E45" w:rsidRPr="00FA10C1">
        <w:rPr>
          <w:rFonts w:ascii="Sylfaen" w:hAnsi="Sylfaen" w:cstheme="majorHAnsi"/>
          <w:lang w:val="ka-GE"/>
        </w:rPr>
        <w:t>,</w:t>
      </w:r>
      <w:r w:rsidR="00503AC6" w:rsidRPr="00FA10C1">
        <w:rPr>
          <w:rFonts w:ascii="Sylfaen" w:hAnsi="Sylfaen" w:cstheme="majorHAnsi"/>
          <w:lang w:val="ka-GE"/>
        </w:rPr>
        <w:t xml:space="preserve"> </w:t>
      </w:r>
      <w:r w:rsidR="009459D2" w:rsidRPr="00FA10C1">
        <w:rPr>
          <w:rFonts w:ascii="Sylfaen" w:hAnsi="Sylfaen" w:cstheme="majorHAnsi"/>
          <w:lang w:val="ka-GE"/>
        </w:rPr>
        <w:t>პროფესიული ასოციაცია, ინტერესთა ჯგუფი)</w:t>
      </w:r>
      <w:r w:rsidR="00EF1ACD" w:rsidRPr="00FA10C1">
        <w:rPr>
          <w:rFonts w:ascii="Sylfaen" w:hAnsi="Sylfaen" w:cstheme="majorHAnsi"/>
          <w:lang w:val="ka-GE"/>
        </w:rPr>
        <w:t>.</w:t>
      </w:r>
      <w:r w:rsidR="00F82D27" w:rsidRPr="00FA10C1">
        <w:rPr>
          <w:rFonts w:ascii="Sylfaen" w:hAnsi="Sylfaen" w:cstheme="majorHAnsi"/>
          <w:lang w:val="ka-GE"/>
        </w:rPr>
        <w:t xml:space="preserve"> </w:t>
      </w:r>
      <w:r w:rsidR="008B1B36" w:rsidRPr="00FA10C1">
        <w:rPr>
          <w:rFonts w:ascii="Sylfaen" w:hAnsi="Sylfaen" w:cstheme="majorHAnsi"/>
          <w:lang w:val="ka-GE"/>
        </w:rPr>
        <w:t xml:space="preserve">საინიციატივო ჯგუფთან მიერთება ხორციელდება წინამდებარე მემორანდუმზე ხელმოწერით. </w:t>
      </w:r>
    </w:p>
    <w:p w14:paraId="23669B0A" w14:textId="0F5D64BA" w:rsidR="00D66A10" w:rsidRPr="00FA10C1" w:rsidRDefault="002C7983" w:rsidP="00137FC9">
      <w:pPr>
        <w:spacing w:after="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2</w:t>
      </w:r>
      <w:r w:rsidR="0086588A" w:rsidRPr="00FA10C1">
        <w:rPr>
          <w:rFonts w:ascii="Sylfaen" w:hAnsi="Sylfaen" w:cstheme="majorHAnsi"/>
          <w:lang w:val="ka-GE"/>
        </w:rPr>
        <w:t>.</w:t>
      </w:r>
      <w:r w:rsidR="003A361F" w:rsidRPr="00FA10C1">
        <w:rPr>
          <w:rFonts w:ascii="Sylfaen" w:hAnsi="Sylfaen" w:cstheme="majorHAnsi"/>
          <w:lang w:val="ka-GE"/>
        </w:rPr>
        <w:t>4</w:t>
      </w:r>
      <w:r w:rsidR="0086588A" w:rsidRPr="00FA10C1">
        <w:rPr>
          <w:rFonts w:ascii="Sylfaen" w:hAnsi="Sylfaen" w:cstheme="majorHAnsi"/>
          <w:lang w:val="ka-GE"/>
        </w:rPr>
        <w:t>. საინიციატივო ჯგუფთან მიერთების მსურველი</w:t>
      </w:r>
      <w:r w:rsidR="00B24CF3" w:rsidRPr="00FA10C1">
        <w:rPr>
          <w:rFonts w:ascii="Sylfaen" w:hAnsi="Sylfaen" w:cstheme="majorHAnsi"/>
          <w:lang w:val="ka-GE"/>
        </w:rPr>
        <w:t>,</w:t>
      </w:r>
      <w:r w:rsidR="0086588A" w:rsidRPr="00FA10C1">
        <w:rPr>
          <w:rFonts w:ascii="Sylfaen" w:hAnsi="Sylfaen" w:cstheme="majorHAnsi"/>
          <w:lang w:val="ka-GE"/>
        </w:rPr>
        <w:t xml:space="preserve"> მემორანდუმზე ხელმოწერით იღებს ვალდებულებას</w:t>
      </w:r>
      <w:r w:rsidR="00B24CF3" w:rsidRPr="00FA10C1">
        <w:rPr>
          <w:rFonts w:ascii="Sylfaen" w:hAnsi="Sylfaen" w:cstheme="majorHAnsi"/>
          <w:lang w:val="ka-GE"/>
        </w:rPr>
        <w:t>,</w:t>
      </w:r>
      <w:r w:rsidR="0086588A" w:rsidRPr="00FA10C1">
        <w:rPr>
          <w:rFonts w:ascii="Sylfaen" w:hAnsi="Sylfaen" w:cstheme="majorHAnsi"/>
          <w:lang w:val="ka-GE"/>
        </w:rPr>
        <w:t xml:space="preserve"> შეასრულოს როგორც წინამდებარე მემორანდუმით გათვალისწინებული ფუნქციები, ასევე, დაიცვას საინიციატივო ჯგუფის მიერ მიღებული წესები. </w:t>
      </w:r>
    </w:p>
    <w:p w14:paraId="061D0C73" w14:textId="77777777" w:rsidR="00137FC9" w:rsidRPr="00FA10C1" w:rsidRDefault="00137FC9" w:rsidP="00137FC9">
      <w:pPr>
        <w:spacing w:after="0" w:line="240" w:lineRule="auto"/>
        <w:jc w:val="both"/>
        <w:rPr>
          <w:rFonts w:ascii="Sylfaen" w:hAnsi="Sylfaen" w:cstheme="majorHAnsi"/>
          <w:lang w:val="ka-GE"/>
        </w:rPr>
      </w:pPr>
    </w:p>
    <w:p w14:paraId="362DBC98" w14:textId="7E792267" w:rsidR="00BB2EB1" w:rsidRPr="00FA10C1" w:rsidRDefault="00BB2EB1" w:rsidP="00137FC9">
      <w:pPr>
        <w:spacing w:after="0" w:line="240" w:lineRule="auto"/>
        <w:jc w:val="center"/>
        <w:rPr>
          <w:rFonts w:ascii="Sylfaen" w:hAnsi="Sylfaen" w:cstheme="majorHAnsi"/>
          <w:b/>
          <w:lang w:val="ka-GE"/>
        </w:rPr>
      </w:pPr>
      <w:r w:rsidRPr="00FA10C1">
        <w:rPr>
          <w:rFonts w:ascii="Sylfaen" w:hAnsi="Sylfaen" w:cstheme="majorHAnsi"/>
          <w:b/>
          <w:lang w:val="ka-GE"/>
        </w:rPr>
        <w:t xml:space="preserve">მუხლი </w:t>
      </w:r>
      <w:r w:rsidR="005512D0" w:rsidRPr="00FA10C1">
        <w:rPr>
          <w:rFonts w:ascii="Sylfaen" w:hAnsi="Sylfaen" w:cstheme="majorHAnsi"/>
          <w:b/>
          <w:lang w:val="ka-GE"/>
        </w:rPr>
        <w:t>3</w:t>
      </w:r>
      <w:r w:rsidR="00165539" w:rsidRPr="00FA10C1">
        <w:rPr>
          <w:rFonts w:ascii="Sylfaen" w:hAnsi="Sylfaen" w:cstheme="majorHAnsi"/>
          <w:b/>
          <w:lang w:val="ka-GE"/>
        </w:rPr>
        <w:t xml:space="preserve">. საინიციატივო ჯგუფის მანდატი </w:t>
      </w:r>
    </w:p>
    <w:p w14:paraId="25B79959" w14:textId="5343EB88" w:rsidR="004F0FBB" w:rsidRPr="00FA10C1" w:rsidRDefault="00373DD2" w:rsidP="00563AED">
      <w:pPr>
        <w:spacing w:after="0" w:line="240" w:lineRule="auto"/>
        <w:jc w:val="both"/>
        <w:rPr>
          <w:rFonts w:ascii="Sylfaen" w:hAnsi="Sylfaen" w:cstheme="majorHAnsi"/>
          <w:lang w:val="ka-GE"/>
        </w:rPr>
      </w:pPr>
      <w:r w:rsidRPr="0008481D">
        <w:rPr>
          <w:rFonts w:ascii="Sylfaen" w:hAnsi="Sylfaen" w:cstheme="majorHAnsi"/>
          <w:lang w:val="ka-GE"/>
        </w:rPr>
        <w:t xml:space="preserve">საინფორმაციო და საკომუნიკაციო ტექნოლოგიების </w:t>
      </w:r>
      <w:r>
        <w:rPr>
          <w:rFonts w:ascii="Sylfaen" w:hAnsi="Sylfaen" w:cstheme="majorHAnsi"/>
          <w:lang w:val="ka-GE"/>
        </w:rPr>
        <w:t xml:space="preserve">სექტორში </w:t>
      </w:r>
      <w:r w:rsidR="0081216C" w:rsidRPr="00FA10C1">
        <w:rPr>
          <w:rFonts w:ascii="Sylfaen" w:hAnsi="Sylfaen" w:cstheme="majorHAnsi"/>
          <w:color w:val="000000" w:themeColor="text1"/>
          <w:lang w:val="ka-GE"/>
        </w:rPr>
        <w:t>თანამედროვე უნარების განვითარების მიზნით,</w:t>
      </w:r>
      <w:r w:rsidR="00AA746C" w:rsidRPr="00FA10C1">
        <w:rPr>
          <w:rFonts w:ascii="Sylfaen" w:hAnsi="Sylfaen" w:cstheme="majorHAnsi"/>
          <w:color w:val="000000" w:themeColor="text1"/>
          <w:lang w:val="ka-GE"/>
        </w:rPr>
        <w:t xml:space="preserve"> </w:t>
      </w:r>
      <w:r w:rsidR="0081216C" w:rsidRPr="00FA10C1">
        <w:rPr>
          <w:rFonts w:ascii="Sylfaen" w:hAnsi="Sylfaen" w:cstheme="majorHAnsi"/>
          <w:bCs/>
          <w:lang w:val="ka-GE"/>
        </w:rPr>
        <w:t>საინიციატივო ჯგუფი</w:t>
      </w:r>
      <w:r w:rsidR="004F0FBB" w:rsidRPr="00FA10C1">
        <w:rPr>
          <w:rFonts w:ascii="Sylfaen" w:hAnsi="Sylfaen" w:cstheme="majorHAnsi"/>
          <w:lang w:val="ka-GE"/>
        </w:rPr>
        <w:t>:</w:t>
      </w:r>
    </w:p>
    <w:p w14:paraId="4512EA87" w14:textId="113E20A4" w:rsidR="005947FD" w:rsidRPr="00FA10C1" w:rsidRDefault="000E34B3" w:rsidP="00784903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3.</w:t>
      </w:r>
      <w:r w:rsidR="003F5133" w:rsidRPr="00FA10C1">
        <w:rPr>
          <w:rFonts w:ascii="Sylfaen" w:hAnsi="Sylfaen" w:cstheme="majorHAnsi"/>
          <w:lang w:val="ka-GE"/>
        </w:rPr>
        <w:t xml:space="preserve">1. </w:t>
      </w:r>
      <w:r w:rsidR="00D028F3" w:rsidRPr="00FA10C1">
        <w:rPr>
          <w:rFonts w:ascii="Sylfaen" w:hAnsi="Sylfaen" w:cstheme="majorHAnsi"/>
          <w:lang w:val="ka-GE"/>
        </w:rPr>
        <w:t xml:space="preserve">უზრუნველყოფს </w:t>
      </w:r>
      <w:r w:rsidR="005E2F56">
        <w:rPr>
          <w:rFonts w:ascii="Sylfaen" w:hAnsi="Sylfaen" w:cstheme="majorHAnsi"/>
        </w:rPr>
        <w:t xml:space="preserve">--------- </w:t>
      </w:r>
      <w:r w:rsidR="00332EE3" w:rsidRPr="00E959B6">
        <w:rPr>
          <w:rFonts w:ascii="Sylfaen" w:hAnsi="Sylfaen" w:cstheme="majorHAnsi"/>
          <w:highlight w:val="yellow"/>
          <w:lang w:val="ka-GE"/>
        </w:rPr>
        <w:t>სექტორში</w:t>
      </w:r>
      <w:r w:rsidR="00332EE3">
        <w:rPr>
          <w:rFonts w:ascii="Sylfaen" w:hAnsi="Sylfaen" w:cstheme="majorHAnsi"/>
          <w:lang w:val="ka-GE"/>
        </w:rPr>
        <w:t xml:space="preserve"> </w:t>
      </w:r>
      <w:r w:rsidR="000C1E7C" w:rsidRPr="00FA10C1">
        <w:rPr>
          <w:rFonts w:ascii="Sylfaen" w:hAnsi="Sylfaen" w:cstheme="majorHAnsi"/>
          <w:lang w:val="ka-GE"/>
        </w:rPr>
        <w:t>საკვანძო აქტორების</w:t>
      </w:r>
      <w:r w:rsidR="004F0FBB" w:rsidRPr="00FA10C1">
        <w:rPr>
          <w:rFonts w:ascii="Sylfaen" w:hAnsi="Sylfaen" w:cstheme="majorHAnsi"/>
          <w:lang w:val="ka-GE"/>
        </w:rPr>
        <w:t xml:space="preserve"> (დარგობრივი გაერთიანებები)</w:t>
      </w:r>
      <w:r w:rsidR="000C1E7C" w:rsidRPr="00FA10C1">
        <w:rPr>
          <w:rFonts w:ascii="Sylfaen" w:hAnsi="Sylfaen" w:cstheme="majorHAnsi"/>
          <w:lang w:val="ka-GE"/>
        </w:rPr>
        <w:t xml:space="preserve"> </w:t>
      </w:r>
      <w:r w:rsidR="000C1E7C" w:rsidRPr="00FA10C1">
        <w:rPr>
          <w:rFonts w:ascii="Sylfaen" w:hAnsi="Sylfaen" w:cs="Sylfaen"/>
          <w:lang w:val="ka-GE"/>
        </w:rPr>
        <w:t>კონსოლიდაცი</w:t>
      </w:r>
      <w:r w:rsidR="000C1E7C" w:rsidRPr="00FA10C1">
        <w:rPr>
          <w:rFonts w:ascii="Sylfaen" w:hAnsi="Sylfaen" w:cstheme="majorHAnsi"/>
          <w:lang w:val="ka-GE"/>
        </w:rPr>
        <w:t>ა</w:t>
      </w:r>
      <w:r w:rsidR="00D028F3" w:rsidRPr="00FA10C1">
        <w:rPr>
          <w:rFonts w:ascii="Sylfaen" w:hAnsi="Sylfaen" w:cstheme="majorHAnsi"/>
          <w:lang w:val="ka-GE"/>
        </w:rPr>
        <w:t>სა</w:t>
      </w:r>
      <w:r w:rsidR="000C1E7C" w:rsidRPr="00FA10C1">
        <w:rPr>
          <w:rFonts w:ascii="Sylfaen" w:hAnsi="Sylfaen" w:cstheme="majorHAnsi"/>
          <w:lang w:val="ka-GE"/>
        </w:rPr>
        <w:t xml:space="preserve"> და ჩართვა</w:t>
      </w:r>
      <w:r w:rsidR="00D028F3" w:rsidRPr="00FA10C1">
        <w:rPr>
          <w:rFonts w:ascii="Sylfaen" w:hAnsi="Sylfaen" w:cstheme="majorHAnsi"/>
          <w:lang w:val="ka-GE"/>
        </w:rPr>
        <w:t>ს</w:t>
      </w:r>
      <w:r w:rsidR="000C1E7C" w:rsidRPr="00FA10C1">
        <w:rPr>
          <w:rFonts w:ascii="Sylfaen" w:hAnsi="Sylfaen" w:cstheme="majorHAnsi"/>
          <w:lang w:val="ka-GE"/>
        </w:rPr>
        <w:t xml:space="preserve"> საინიციატივო ჯგუფში</w:t>
      </w:r>
      <w:r w:rsidR="00D028F3" w:rsidRPr="00FA10C1">
        <w:rPr>
          <w:rFonts w:ascii="Sylfaen" w:hAnsi="Sylfaen" w:cstheme="majorHAnsi"/>
          <w:lang w:val="ka-GE"/>
        </w:rPr>
        <w:t>,</w:t>
      </w:r>
      <w:r w:rsidR="00D54918" w:rsidRPr="00FA10C1">
        <w:rPr>
          <w:rFonts w:ascii="Sylfaen" w:hAnsi="Sylfaen" w:cstheme="majorHAnsi"/>
          <w:lang w:val="ka-GE"/>
        </w:rPr>
        <w:t xml:space="preserve"> მისი წარმომადგენლობითობის ხარისხის გაზრდის მიზნით;</w:t>
      </w:r>
    </w:p>
    <w:p w14:paraId="56C64B25" w14:textId="3F5A999A" w:rsidR="00D028F3" w:rsidRPr="00FA10C1" w:rsidRDefault="000E34B3" w:rsidP="00AA2AEF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lastRenderedPageBreak/>
        <w:t>3.</w:t>
      </w:r>
      <w:r w:rsidR="003F5133" w:rsidRPr="00FA10C1">
        <w:rPr>
          <w:rFonts w:ascii="Sylfaen" w:hAnsi="Sylfaen" w:cstheme="majorHAnsi"/>
          <w:lang w:val="ka-GE"/>
        </w:rPr>
        <w:t xml:space="preserve">2. </w:t>
      </w:r>
      <w:r w:rsidR="005E2F56">
        <w:rPr>
          <w:rFonts w:ascii="Sylfaen" w:hAnsi="Sylfaen" w:cstheme="majorHAnsi"/>
        </w:rPr>
        <w:t>---------------</w:t>
      </w:r>
      <w:r w:rsidR="00C305C8" w:rsidRPr="00E959B6">
        <w:rPr>
          <w:rFonts w:ascii="Sylfaen" w:hAnsi="Sylfaen" w:cstheme="majorHAnsi"/>
          <w:highlight w:val="yellow"/>
          <w:lang w:val="ka-GE"/>
        </w:rPr>
        <w:t>სექტორში</w:t>
      </w:r>
      <w:r w:rsidR="00C305C8">
        <w:rPr>
          <w:rFonts w:ascii="Sylfaen" w:hAnsi="Sylfaen" w:cstheme="majorHAnsi"/>
          <w:lang w:val="ka-GE"/>
        </w:rPr>
        <w:t xml:space="preserve"> </w:t>
      </w:r>
      <w:r w:rsidR="00D028F3" w:rsidRPr="00FA10C1">
        <w:rPr>
          <w:rFonts w:ascii="Sylfaen" w:hAnsi="Sylfaen" w:cstheme="majorHAnsi"/>
          <w:bCs/>
          <w:lang w:val="ka-GE"/>
        </w:rPr>
        <w:t xml:space="preserve">დარგობრივი უნარების ორგანიზაციისადმი წაყენებული მოთხოვნების დაკმაყოფილების მიზნით შეიმუშავებს </w:t>
      </w:r>
      <w:r w:rsidR="00D028F3" w:rsidRPr="00FA10C1">
        <w:rPr>
          <w:rFonts w:ascii="Sylfaen" w:hAnsi="Sylfaen" w:cstheme="majorHAnsi"/>
          <w:lang w:val="ka-GE"/>
        </w:rPr>
        <w:t xml:space="preserve">საგზაო რუკას, ასევე, უზრუნველყოფს </w:t>
      </w:r>
      <w:r w:rsidR="00C305C8" w:rsidRPr="0008481D">
        <w:rPr>
          <w:rFonts w:ascii="Sylfaen" w:hAnsi="Sylfaen" w:cstheme="majorHAnsi"/>
          <w:lang w:val="ka-GE"/>
        </w:rPr>
        <w:t xml:space="preserve">საინფორმაციო და საკომუნიკაციო ტექნოლოგიების </w:t>
      </w:r>
      <w:r w:rsidR="00C305C8">
        <w:rPr>
          <w:rFonts w:ascii="Sylfaen" w:hAnsi="Sylfaen" w:cstheme="majorHAnsi"/>
          <w:lang w:val="ka-GE"/>
        </w:rPr>
        <w:t xml:space="preserve">სექტორის </w:t>
      </w:r>
      <w:r w:rsidR="00D028F3" w:rsidRPr="00FA10C1">
        <w:rPr>
          <w:rFonts w:ascii="Sylfaen" w:hAnsi="Sylfaen" w:cstheme="majorHAnsi"/>
          <w:lang w:val="ka-GE"/>
        </w:rPr>
        <w:t xml:space="preserve">დარგობრივი უნარების ორგანიზაციის განვითარების სტრატეგიის შემუშავებას სააგენტოსთან და სხვა დაინტერესებულ მხარეებთან თანამშრომლობით; </w:t>
      </w:r>
    </w:p>
    <w:p w14:paraId="1AEB883C" w14:textId="07AF0EB7" w:rsidR="000E34B3" w:rsidRPr="00FA10C1" w:rsidRDefault="000E34B3">
      <w:pPr>
        <w:tabs>
          <w:tab w:val="left" w:pos="450"/>
        </w:tabs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3.</w:t>
      </w:r>
      <w:r w:rsidR="00D028F3" w:rsidRPr="00FA10C1">
        <w:rPr>
          <w:rFonts w:ascii="Sylfaen" w:hAnsi="Sylfaen" w:cstheme="majorHAnsi"/>
          <w:lang w:val="ka-GE"/>
        </w:rPr>
        <w:t xml:space="preserve">3. </w:t>
      </w:r>
      <w:r w:rsidR="00E846E7" w:rsidRPr="00FA10C1">
        <w:rPr>
          <w:rFonts w:ascii="Sylfaen" w:hAnsi="Sylfaen" w:cstheme="majorHAnsi"/>
          <w:lang w:val="ka-GE"/>
        </w:rPr>
        <w:t xml:space="preserve">დარგობრივი უნარების ორგანიზაციად რეგისტრაციამდე, </w:t>
      </w:r>
      <w:r w:rsidR="002D4BDF" w:rsidRPr="00FA10C1">
        <w:rPr>
          <w:rFonts w:ascii="Sylfaen" w:hAnsi="Sylfaen" w:cstheme="majorHAnsi"/>
          <w:lang w:val="ka-GE"/>
        </w:rPr>
        <w:t>თანამშრომლობს სააგენტოსთან</w:t>
      </w:r>
      <w:r w:rsidR="00CC31D8" w:rsidRPr="00FA10C1">
        <w:rPr>
          <w:rFonts w:ascii="Sylfaen" w:hAnsi="Sylfaen" w:cstheme="majorHAnsi"/>
          <w:lang w:val="ka-GE"/>
        </w:rPr>
        <w:t xml:space="preserve"> მის მიერ</w:t>
      </w:r>
      <w:r w:rsidR="002D4BDF" w:rsidRPr="00FA10C1">
        <w:rPr>
          <w:rFonts w:ascii="Sylfaen" w:hAnsi="Sylfaen" w:cstheme="majorHAnsi"/>
          <w:lang w:val="ka-GE"/>
        </w:rPr>
        <w:t xml:space="preserve"> </w:t>
      </w:r>
      <w:r w:rsidR="00904D75" w:rsidRPr="00FA10C1">
        <w:rPr>
          <w:rFonts w:ascii="Sylfaen" w:hAnsi="Sylfaen" w:cstheme="majorHAnsi"/>
          <w:lang w:val="ka-GE"/>
        </w:rPr>
        <w:t xml:space="preserve">დარგობრივი უნარების ორგანიზაციის საქართველოს კანონმდებლობით გათვალისწინებული ფუნქციების განხორციელების </w:t>
      </w:r>
      <w:r w:rsidR="005761F6" w:rsidRPr="00FA10C1">
        <w:rPr>
          <w:rFonts w:ascii="Sylfaen" w:hAnsi="Sylfaen" w:cstheme="majorHAnsi"/>
          <w:lang w:val="ka-GE"/>
        </w:rPr>
        <w:t>ხელშესაწყობად</w:t>
      </w:r>
      <w:r w:rsidR="004F0FBB" w:rsidRPr="00FA10C1">
        <w:rPr>
          <w:rFonts w:ascii="Sylfaen" w:hAnsi="Sylfaen" w:cstheme="majorHAnsi"/>
          <w:lang w:val="ka-GE"/>
        </w:rPr>
        <w:t xml:space="preserve">; </w:t>
      </w:r>
    </w:p>
    <w:p w14:paraId="2B87774D" w14:textId="20BF5BD5" w:rsidR="00D028F3" w:rsidRPr="00FA10C1" w:rsidRDefault="000E34B3" w:rsidP="00784903">
      <w:pPr>
        <w:tabs>
          <w:tab w:val="left" w:pos="450"/>
        </w:tabs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 xml:space="preserve">3.4. </w:t>
      </w:r>
      <w:r w:rsidRPr="00FA10C1">
        <w:rPr>
          <w:rFonts w:ascii="Sylfaen" w:hAnsi="Sylfaen" w:cs="Sylfaen"/>
          <w:lang w:val="ka-GE"/>
        </w:rPr>
        <w:t>საკუთარი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საქმიანობის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გაცნობის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მიზნით</w:t>
      </w:r>
      <w:r w:rsidRPr="00FA10C1">
        <w:rPr>
          <w:rFonts w:ascii="Sylfaen" w:hAnsi="Sylfaen" w:cstheme="majorHAnsi"/>
          <w:lang w:val="ka-GE"/>
        </w:rPr>
        <w:t xml:space="preserve">, არანაკლებ </w:t>
      </w:r>
      <w:r w:rsidRPr="00FA10C1">
        <w:rPr>
          <w:rFonts w:ascii="Sylfaen" w:hAnsi="Sylfaen" w:cs="Sylfaen"/>
          <w:lang w:val="ka-GE"/>
        </w:rPr>
        <w:t>კვარტალში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ერთხელ</w:t>
      </w:r>
      <w:r w:rsidR="00A75DCF" w:rsidRPr="00FA10C1">
        <w:rPr>
          <w:rFonts w:ascii="Sylfaen" w:hAnsi="Sylfaen" w:cs="Sylfaen"/>
          <w:lang w:val="ka-GE"/>
        </w:rPr>
        <w:t>,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სააგენტოსთან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და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დაინტერესებულ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მხარეებთან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მართავს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სამუშაო</w:t>
      </w:r>
      <w:r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="Sylfaen"/>
          <w:lang w:val="ka-GE"/>
        </w:rPr>
        <w:t>შეხვედრას</w:t>
      </w:r>
      <w:r w:rsidRPr="00FA10C1">
        <w:rPr>
          <w:rFonts w:ascii="Sylfaen" w:hAnsi="Sylfaen" w:cstheme="majorHAnsi"/>
          <w:lang w:val="ka-GE"/>
        </w:rPr>
        <w:t>;</w:t>
      </w:r>
    </w:p>
    <w:p w14:paraId="3023B014" w14:textId="7E7EED47" w:rsidR="000E34B3" w:rsidRPr="00FA10C1" w:rsidRDefault="000E34B3" w:rsidP="00784903">
      <w:pPr>
        <w:tabs>
          <w:tab w:val="left" w:pos="450"/>
        </w:tabs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3.5</w:t>
      </w:r>
      <w:r w:rsidR="00D028F3" w:rsidRPr="00FA10C1">
        <w:rPr>
          <w:rFonts w:ascii="Sylfaen" w:hAnsi="Sylfaen" w:cstheme="majorHAnsi"/>
          <w:lang w:val="ka-GE"/>
        </w:rPr>
        <w:t xml:space="preserve">. </w:t>
      </w:r>
      <w:r w:rsidRPr="00FA10C1">
        <w:rPr>
          <w:rFonts w:ascii="Sylfaen" w:hAnsi="Sylfaen" w:cstheme="majorHAnsi"/>
          <w:lang w:val="ka-GE"/>
        </w:rPr>
        <w:t>მონაწილეობს სააგენტოს მიერ ჩატარებულ კონსულტაციებში და სხვა სახის სამუშაო შეხვედრებში;</w:t>
      </w:r>
    </w:p>
    <w:p w14:paraId="4B1B1BFE" w14:textId="2C38DD09" w:rsidR="009E364E" w:rsidRPr="00FA10C1" w:rsidRDefault="000E34B3" w:rsidP="009D0A3C">
      <w:pPr>
        <w:tabs>
          <w:tab w:val="left" w:pos="450"/>
        </w:tabs>
        <w:spacing w:after="0" w:line="240" w:lineRule="auto"/>
        <w:jc w:val="both"/>
        <w:rPr>
          <w:rFonts w:ascii="Sylfaen" w:hAnsi="Sylfaen" w:cstheme="majorHAnsi"/>
          <w:b/>
          <w:bCs/>
          <w:lang w:val="ka-GE"/>
        </w:rPr>
      </w:pPr>
      <w:r w:rsidRPr="00FA10C1">
        <w:rPr>
          <w:rFonts w:ascii="Sylfaen" w:hAnsi="Sylfaen" w:cstheme="majorHAnsi"/>
          <w:lang w:val="ka-GE"/>
        </w:rPr>
        <w:t xml:space="preserve">3.6. ახორციელებს საინიციატივო ჯგუფის მუშაობის წესით გათვალისწინებულ </w:t>
      </w:r>
      <w:r w:rsidR="005947FD" w:rsidRPr="00FA10C1">
        <w:rPr>
          <w:rFonts w:ascii="Sylfaen" w:hAnsi="Sylfaen" w:cs="Sylfaen"/>
          <w:lang w:val="ka-GE"/>
        </w:rPr>
        <w:t>ს</w:t>
      </w:r>
      <w:r w:rsidR="005947FD" w:rsidRPr="00FA10C1">
        <w:rPr>
          <w:rFonts w:ascii="Sylfaen" w:hAnsi="Sylfaen" w:cstheme="majorHAnsi"/>
          <w:lang w:val="ka-GE"/>
        </w:rPr>
        <w:t>ხვა საქმიანობა</w:t>
      </w:r>
      <w:r w:rsidRPr="00FA10C1">
        <w:rPr>
          <w:rFonts w:ascii="Sylfaen" w:hAnsi="Sylfaen" w:cstheme="majorHAnsi"/>
          <w:lang w:val="ka-GE"/>
        </w:rPr>
        <w:t>ს</w:t>
      </w:r>
      <w:r w:rsidR="005947FD" w:rsidRPr="00FA10C1">
        <w:rPr>
          <w:rFonts w:ascii="Sylfaen" w:hAnsi="Sylfaen" w:cstheme="majorHAnsi"/>
          <w:lang w:val="ka-GE"/>
        </w:rPr>
        <w:t>, რა</w:t>
      </w:r>
      <w:r w:rsidR="00893E67" w:rsidRPr="00FA10C1">
        <w:rPr>
          <w:rFonts w:ascii="Sylfaen" w:hAnsi="Sylfaen" w:cstheme="majorHAnsi"/>
          <w:lang w:val="ka-GE"/>
        </w:rPr>
        <w:t xml:space="preserve">ც ხელს შეუწყობს </w:t>
      </w:r>
      <w:r w:rsidRPr="00FA10C1">
        <w:rPr>
          <w:rFonts w:ascii="Sylfaen" w:hAnsi="Sylfaen" w:cstheme="majorHAnsi"/>
          <w:lang w:val="ka-GE"/>
        </w:rPr>
        <w:t xml:space="preserve">წინამდებარე </w:t>
      </w:r>
      <w:r w:rsidR="00893E67" w:rsidRPr="00FA10C1">
        <w:rPr>
          <w:rFonts w:ascii="Sylfaen" w:hAnsi="Sylfaen" w:cstheme="majorHAnsi"/>
          <w:lang w:val="ka-GE"/>
        </w:rPr>
        <w:t>მემორანდუმი</w:t>
      </w:r>
      <w:r w:rsidRPr="00FA10C1">
        <w:rPr>
          <w:rFonts w:ascii="Sylfaen" w:hAnsi="Sylfaen" w:cstheme="majorHAnsi"/>
          <w:lang w:val="ka-GE"/>
        </w:rPr>
        <w:t>თ</w:t>
      </w:r>
      <w:r w:rsidR="00893E67" w:rsidRPr="00FA10C1">
        <w:rPr>
          <w:rFonts w:ascii="Sylfaen" w:hAnsi="Sylfaen" w:cstheme="majorHAnsi"/>
          <w:lang w:val="ka-GE"/>
        </w:rPr>
        <w:t xml:space="preserve"> განსაზღვრული მიზნების მიღწევას. </w:t>
      </w:r>
    </w:p>
    <w:p w14:paraId="32D8E606" w14:textId="1D352CB0" w:rsidR="00BB2EB1" w:rsidRPr="00FA10C1" w:rsidRDefault="00BB2EB1" w:rsidP="00137FC9">
      <w:pPr>
        <w:spacing w:after="0" w:line="240" w:lineRule="auto"/>
        <w:jc w:val="center"/>
        <w:rPr>
          <w:rFonts w:ascii="Sylfaen" w:hAnsi="Sylfaen" w:cstheme="majorHAnsi"/>
          <w:b/>
          <w:bCs/>
          <w:lang w:val="ka-GE"/>
        </w:rPr>
      </w:pPr>
      <w:r w:rsidRPr="00FA10C1">
        <w:rPr>
          <w:rFonts w:ascii="Sylfaen" w:hAnsi="Sylfaen" w:cstheme="majorHAnsi"/>
          <w:b/>
          <w:bCs/>
          <w:lang w:val="ka-GE"/>
        </w:rPr>
        <w:t>მუხლი</w:t>
      </w:r>
      <w:r w:rsidR="009E364E" w:rsidRPr="00FA10C1">
        <w:rPr>
          <w:rFonts w:ascii="Sylfaen" w:hAnsi="Sylfaen" w:cstheme="majorHAnsi"/>
          <w:b/>
          <w:bCs/>
          <w:lang w:val="ka-GE"/>
        </w:rPr>
        <w:t xml:space="preserve"> 4</w:t>
      </w:r>
      <w:r w:rsidR="00165539" w:rsidRPr="00FA10C1">
        <w:rPr>
          <w:rFonts w:ascii="Sylfaen" w:hAnsi="Sylfaen" w:cstheme="majorHAnsi"/>
          <w:b/>
          <w:bCs/>
          <w:lang w:val="ka-GE"/>
        </w:rPr>
        <w:t xml:space="preserve">. </w:t>
      </w:r>
      <w:r w:rsidR="009E364E" w:rsidRPr="00FA10C1">
        <w:rPr>
          <w:rFonts w:ascii="Sylfaen" w:hAnsi="Sylfaen" w:cstheme="majorHAnsi"/>
          <w:b/>
          <w:bCs/>
          <w:lang w:val="ka-GE"/>
        </w:rPr>
        <w:t xml:space="preserve">მხარეთა უფლებამოსილებები </w:t>
      </w:r>
    </w:p>
    <w:p w14:paraId="1D3F1783" w14:textId="2F612CFC" w:rsidR="00FA4452" w:rsidRPr="00FA10C1" w:rsidRDefault="009E364E" w:rsidP="00784903">
      <w:pPr>
        <w:spacing w:after="120" w:line="240" w:lineRule="auto"/>
        <w:ind w:right="-1"/>
        <w:jc w:val="both"/>
        <w:rPr>
          <w:rFonts w:ascii="Sylfaen" w:hAnsi="Sylfaen" w:cstheme="majorHAnsi"/>
          <w:b/>
          <w:lang w:val="ka-GE"/>
        </w:rPr>
      </w:pPr>
      <w:r w:rsidRPr="00FA10C1">
        <w:rPr>
          <w:rFonts w:ascii="Sylfaen" w:hAnsi="Sylfaen" w:cstheme="majorHAnsi"/>
          <w:lang w:val="ka-GE"/>
        </w:rPr>
        <w:t xml:space="preserve">4.1. </w:t>
      </w:r>
      <w:r w:rsidR="00BB2EB1" w:rsidRPr="00FA10C1">
        <w:rPr>
          <w:rFonts w:ascii="Sylfaen" w:hAnsi="Sylfaen" w:cstheme="majorHAnsi"/>
          <w:lang w:val="ka-GE"/>
        </w:rPr>
        <w:t>მემორანდუმის მიზნებიდან გამომდინარე, მხარეები</w:t>
      </w:r>
      <w:r w:rsidRPr="00FA10C1">
        <w:rPr>
          <w:rFonts w:ascii="Sylfaen" w:hAnsi="Sylfaen" w:cstheme="majorHAnsi"/>
          <w:lang w:val="ka-GE"/>
        </w:rPr>
        <w:t xml:space="preserve"> </w:t>
      </w:r>
      <w:r w:rsidR="00BB2EB1" w:rsidRPr="00FA10C1">
        <w:rPr>
          <w:rFonts w:ascii="Sylfaen" w:hAnsi="Sylfaen" w:cstheme="majorHAnsi"/>
          <w:lang w:val="ka-GE"/>
        </w:rPr>
        <w:t>ითანამშრომლებენ</w:t>
      </w:r>
      <w:r w:rsidR="00893E67" w:rsidRPr="00FA10C1">
        <w:rPr>
          <w:rFonts w:ascii="Sylfaen" w:hAnsi="Sylfaen" w:cstheme="majorHAnsi"/>
          <w:lang w:val="ka-GE"/>
        </w:rPr>
        <w:t xml:space="preserve"> </w:t>
      </w:r>
      <w:r w:rsidRPr="00FA10C1">
        <w:rPr>
          <w:rFonts w:ascii="Sylfaen" w:hAnsi="Sylfaen" w:cstheme="majorHAnsi"/>
          <w:lang w:val="ka-GE"/>
        </w:rPr>
        <w:t xml:space="preserve">ეკონომიკის </w:t>
      </w:r>
      <w:r w:rsidR="00863E25" w:rsidRPr="00FA10C1">
        <w:rPr>
          <w:rFonts w:ascii="Sylfaen" w:hAnsi="Sylfaen" w:cstheme="majorHAnsi"/>
          <w:lang w:val="ka-GE"/>
        </w:rPr>
        <w:t>მომიჯნავე სექტორებ</w:t>
      </w:r>
      <w:r w:rsidR="00B60CBC" w:rsidRPr="00FA10C1">
        <w:rPr>
          <w:rFonts w:ascii="Sylfaen" w:hAnsi="Sylfaen" w:cstheme="majorHAnsi"/>
          <w:lang w:val="ka-GE"/>
        </w:rPr>
        <w:t>ის წარმომადგენლებთან</w:t>
      </w:r>
      <w:r w:rsidR="00165539" w:rsidRPr="00FA10C1">
        <w:rPr>
          <w:rFonts w:ascii="Sylfaen" w:hAnsi="Sylfaen" w:cstheme="majorHAnsi"/>
          <w:lang w:val="ka-GE"/>
        </w:rPr>
        <w:t xml:space="preserve">, </w:t>
      </w:r>
      <w:r w:rsidR="00893E67" w:rsidRPr="00FA10C1">
        <w:rPr>
          <w:rFonts w:ascii="Sylfaen" w:hAnsi="Sylfaen" w:cstheme="majorHAnsi"/>
          <w:lang w:val="ka-GE"/>
        </w:rPr>
        <w:t>დარგობრივ გაერთიანებებთან</w:t>
      </w:r>
      <w:r w:rsidR="00B60CBC" w:rsidRPr="00FA10C1">
        <w:rPr>
          <w:rFonts w:ascii="Sylfaen" w:hAnsi="Sylfaen" w:cstheme="majorHAnsi"/>
          <w:lang w:val="ka-GE"/>
        </w:rPr>
        <w:t>,</w:t>
      </w:r>
      <w:r w:rsidR="00893E67" w:rsidRPr="00FA10C1">
        <w:rPr>
          <w:rFonts w:ascii="Sylfaen" w:hAnsi="Sylfaen" w:cstheme="majorHAnsi"/>
          <w:lang w:val="ka-GE"/>
        </w:rPr>
        <w:t xml:space="preserve"> </w:t>
      </w:r>
      <w:r w:rsidR="00165539" w:rsidRPr="00FA10C1">
        <w:rPr>
          <w:rFonts w:ascii="Sylfaen" w:hAnsi="Sylfaen" w:cstheme="majorHAnsi"/>
          <w:lang w:val="ka-GE"/>
        </w:rPr>
        <w:t xml:space="preserve">პროფესიული </w:t>
      </w:r>
      <w:r w:rsidRPr="00FA10C1">
        <w:rPr>
          <w:rFonts w:ascii="Sylfaen" w:hAnsi="Sylfaen" w:cstheme="majorHAnsi"/>
          <w:lang w:val="ka-GE"/>
        </w:rPr>
        <w:t xml:space="preserve">განათლების </w:t>
      </w:r>
      <w:r w:rsidR="00165539" w:rsidRPr="00FA10C1">
        <w:rPr>
          <w:rFonts w:ascii="Sylfaen" w:hAnsi="Sylfaen" w:cstheme="majorHAnsi"/>
          <w:lang w:val="ka-GE"/>
        </w:rPr>
        <w:t>პროვაიდერებთან და სხვა დაინტერესებულ მხარეებთან.</w:t>
      </w:r>
    </w:p>
    <w:p w14:paraId="51C51C80" w14:textId="77777777" w:rsidR="00F846A5" w:rsidRPr="00FA10C1" w:rsidRDefault="00F846A5" w:rsidP="00784903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 xml:space="preserve">4.2. საინიციატივო ჯგუფის საქმიანობის ხელშეწყობის მიზნით, </w:t>
      </w:r>
      <w:r w:rsidR="00FA4452" w:rsidRPr="00FA10C1">
        <w:rPr>
          <w:rFonts w:ascii="Sylfaen" w:hAnsi="Sylfaen" w:cstheme="majorHAnsi"/>
          <w:lang w:val="ka-GE"/>
        </w:rPr>
        <w:t>სააგენტო</w:t>
      </w:r>
      <w:r w:rsidRPr="00FA10C1">
        <w:rPr>
          <w:rFonts w:ascii="Sylfaen" w:hAnsi="Sylfaen" w:cstheme="majorHAnsi"/>
          <w:lang w:val="ka-GE"/>
        </w:rPr>
        <w:t>:</w:t>
      </w:r>
    </w:p>
    <w:p w14:paraId="1454D2A4" w14:textId="1D85EA1A" w:rsidR="00F846A5" w:rsidRPr="00FA10C1" w:rsidRDefault="00F846A5" w:rsidP="00784903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 xml:space="preserve">4.2.1. </w:t>
      </w:r>
      <w:r w:rsidR="00465266" w:rsidRPr="00FA10C1">
        <w:rPr>
          <w:rFonts w:ascii="Sylfaen" w:hAnsi="Sylfaen" w:cstheme="majorHAnsi"/>
          <w:lang w:val="ka-GE"/>
        </w:rPr>
        <w:t>საინიციატივო</w:t>
      </w:r>
      <w:r w:rsidR="00465266" w:rsidRPr="00FA10C1">
        <w:rPr>
          <w:rFonts w:ascii="Sylfaen" w:hAnsi="Sylfaen" w:cstheme="majorHAnsi"/>
          <w:b/>
          <w:lang w:val="ka-GE"/>
        </w:rPr>
        <w:t xml:space="preserve"> </w:t>
      </w:r>
      <w:r w:rsidR="00FA4452" w:rsidRPr="00FA10C1">
        <w:rPr>
          <w:rFonts w:ascii="Sylfaen" w:hAnsi="Sylfaen" w:cstheme="majorHAnsi"/>
          <w:lang w:val="ka-GE"/>
        </w:rPr>
        <w:t xml:space="preserve">ჯგუფს აწვდის შესაბამის ინფორმაციას და დოკუმენტაციას; </w:t>
      </w:r>
    </w:p>
    <w:p w14:paraId="504D9901" w14:textId="524B2861" w:rsidR="00F846A5" w:rsidRPr="00FA10C1" w:rsidRDefault="00F846A5" w:rsidP="00AA2AEF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4.2.</w:t>
      </w:r>
      <w:r w:rsidR="00785690" w:rsidRPr="00FA10C1">
        <w:rPr>
          <w:rFonts w:ascii="Sylfaen" w:hAnsi="Sylfaen" w:cstheme="majorHAnsi"/>
          <w:lang w:val="ka-GE"/>
        </w:rPr>
        <w:t>2</w:t>
      </w:r>
      <w:r w:rsidRPr="00FA10C1">
        <w:rPr>
          <w:rFonts w:ascii="Sylfaen" w:hAnsi="Sylfaen" w:cstheme="majorHAnsi"/>
          <w:lang w:val="ka-GE"/>
        </w:rPr>
        <w:t>. შესაძლებლობის ფარგლებში, ხელს უწყობს ეროვნული და საერთაშორისო გამოცდილების გაზიარებას</w:t>
      </w:r>
      <w:r w:rsidR="00785690" w:rsidRPr="00FA10C1">
        <w:rPr>
          <w:rFonts w:ascii="Sylfaen" w:hAnsi="Sylfaen" w:cstheme="majorHAnsi"/>
          <w:lang w:val="ka-GE"/>
        </w:rPr>
        <w:t>, საქმიანობის მხარდაჭერასა და საჭიროების შემთხვევაში</w:t>
      </w:r>
      <w:r w:rsidR="003A66BD" w:rsidRPr="00FA10C1">
        <w:rPr>
          <w:rFonts w:ascii="Sylfaen" w:hAnsi="Sylfaen" w:cstheme="majorHAnsi"/>
          <w:lang w:val="ka-GE"/>
        </w:rPr>
        <w:t>,</w:t>
      </w:r>
      <w:r w:rsidR="00785690" w:rsidRPr="00FA10C1">
        <w:rPr>
          <w:rFonts w:ascii="Sylfaen" w:hAnsi="Sylfaen" w:cstheme="majorHAnsi"/>
          <w:lang w:val="ka-GE"/>
        </w:rPr>
        <w:t xml:space="preserve"> საინიციატივო ჯგუფის მუშაობის პროცესში </w:t>
      </w:r>
      <w:r w:rsidR="000F527F" w:rsidRPr="00FA10C1">
        <w:rPr>
          <w:rFonts w:ascii="Sylfaen" w:hAnsi="Sylfaen" w:cstheme="majorHAnsi"/>
          <w:lang w:val="ka-GE"/>
        </w:rPr>
        <w:t>კონსულტანტების ჩართულობ</w:t>
      </w:r>
      <w:r w:rsidRPr="00FA10C1">
        <w:rPr>
          <w:rFonts w:ascii="Sylfaen" w:hAnsi="Sylfaen" w:cstheme="majorHAnsi"/>
          <w:lang w:val="ka-GE"/>
        </w:rPr>
        <w:t>ას</w:t>
      </w:r>
      <w:r w:rsidR="00D54918" w:rsidRPr="00FA10C1">
        <w:rPr>
          <w:rFonts w:ascii="Sylfaen" w:hAnsi="Sylfaen" w:cstheme="majorHAnsi"/>
          <w:lang w:val="ka-GE"/>
        </w:rPr>
        <w:t xml:space="preserve">; </w:t>
      </w:r>
    </w:p>
    <w:p w14:paraId="2CDA722B" w14:textId="2858E7A2" w:rsidR="00F846A5" w:rsidRPr="00FA10C1" w:rsidRDefault="00F846A5" w:rsidP="00784903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4.2.</w:t>
      </w:r>
      <w:r w:rsidR="00785690" w:rsidRPr="00FA10C1">
        <w:rPr>
          <w:rFonts w:ascii="Sylfaen" w:hAnsi="Sylfaen" w:cstheme="majorHAnsi"/>
          <w:lang w:val="ka-GE"/>
        </w:rPr>
        <w:t>3</w:t>
      </w:r>
      <w:r w:rsidRPr="00FA10C1">
        <w:rPr>
          <w:rFonts w:ascii="Sylfaen" w:hAnsi="Sylfaen" w:cstheme="majorHAnsi"/>
          <w:lang w:val="ka-GE"/>
        </w:rPr>
        <w:t xml:space="preserve">. უზრუნველყოფს საინფორმაციო </w:t>
      </w:r>
      <w:r w:rsidR="00545902" w:rsidRPr="00FA10C1">
        <w:rPr>
          <w:rFonts w:ascii="Sylfaen" w:hAnsi="Sylfaen" w:cstheme="majorHAnsi"/>
          <w:lang w:val="ka-GE"/>
        </w:rPr>
        <w:t xml:space="preserve">და სხვა </w:t>
      </w:r>
      <w:r w:rsidR="007C44DD" w:rsidRPr="00FA10C1">
        <w:rPr>
          <w:rFonts w:ascii="Sylfaen" w:hAnsi="Sylfaen" w:cstheme="majorHAnsi"/>
          <w:lang w:val="ka-GE"/>
        </w:rPr>
        <w:t xml:space="preserve">სახის </w:t>
      </w:r>
      <w:r w:rsidRPr="00FA10C1">
        <w:rPr>
          <w:rFonts w:ascii="Sylfaen" w:hAnsi="Sylfaen" w:cstheme="majorHAnsi"/>
          <w:lang w:val="ka-GE"/>
        </w:rPr>
        <w:t xml:space="preserve">შეხვედრებში საინიციატივო ჯგუფის ჩართულობის კოორდინაციას. </w:t>
      </w:r>
    </w:p>
    <w:p w14:paraId="1C3886EB" w14:textId="2077DC9C" w:rsidR="00B60CBC" w:rsidRPr="00FA10C1" w:rsidRDefault="00F846A5" w:rsidP="009D0A3C">
      <w:pPr>
        <w:spacing w:after="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4.3.</w:t>
      </w:r>
      <w:r w:rsidRPr="00FA10C1">
        <w:rPr>
          <w:rFonts w:ascii="Sylfaen" w:hAnsi="Sylfaen" w:cstheme="majorHAnsi"/>
          <w:b/>
          <w:bCs/>
          <w:lang w:val="ka-GE"/>
        </w:rPr>
        <w:t xml:space="preserve"> </w:t>
      </w:r>
      <w:r w:rsidRPr="00FA10C1">
        <w:rPr>
          <w:rFonts w:ascii="Sylfaen" w:hAnsi="Sylfaen" w:cstheme="majorHAnsi"/>
          <w:lang w:val="ka-GE"/>
        </w:rPr>
        <w:t>წინამდებარე</w:t>
      </w:r>
      <w:r w:rsidRPr="00FA10C1">
        <w:rPr>
          <w:rFonts w:ascii="Sylfaen" w:hAnsi="Sylfaen" w:cstheme="majorHAnsi"/>
          <w:b/>
          <w:bCs/>
          <w:lang w:val="ka-GE"/>
        </w:rPr>
        <w:t xml:space="preserve"> </w:t>
      </w:r>
      <w:r w:rsidR="00BB2EB1" w:rsidRPr="00FA10C1">
        <w:rPr>
          <w:rFonts w:ascii="Sylfaen" w:hAnsi="Sylfaen" w:cstheme="majorHAnsi"/>
          <w:lang w:val="ka-GE"/>
        </w:rPr>
        <w:t>მემორანდუმი არ ითვალისწინებს მხარეებს შორის რაიმე სახით და/ან ფორმით ფინანსური ვალდებულებების წარმოშობას, თუ სხვა რამ არ იქნა დადგენილი მხარეთა შორის დამატებითი წერილობითი შეთანხმების საფუძველზე.</w:t>
      </w:r>
    </w:p>
    <w:p w14:paraId="4C11EC72" w14:textId="3748C700" w:rsidR="00784903" w:rsidRPr="00FA10C1" w:rsidRDefault="00784903" w:rsidP="00784903">
      <w:pPr>
        <w:spacing w:after="120" w:line="240" w:lineRule="auto"/>
        <w:jc w:val="both"/>
        <w:rPr>
          <w:rFonts w:ascii="Sylfaen" w:eastAsia="Sylfaen" w:hAnsi="Sylfaen" w:cs="Sylfaen"/>
          <w:iCs/>
          <w:color w:val="000000"/>
          <w:lang w:val="ka-GE"/>
        </w:rPr>
      </w:pPr>
    </w:p>
    <w:p w14:paraId="29E06588" w14:textId="7DA5442C" w:rsidR="000A3E97" w:rsidRPr="00FA10C1" w:rsidRDefault="000A3E97" w:rsidP="00137FC9">
      <w:pPr>
        <w:spacing w:after="0" w:line="240" w:lineRule="auto"/>
        <w:jc w:val="both"/>
        <w:rPr>
          <w:rFonts w:ascii="Sylfaen" w:eastAsia="Sylfaen" w:hAnsi="Sylfaen" w:cs="Sylfaen"/>
          <w:b/>
          <w:bCs/>
          <w:iCs/>
          <w:color w:val="000000"/>
          <w:lang w:val="ka-GE"/>
        </w:rPr>
      </w:pPr>
      <w:r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>მუხლი</w:t>
      </w:r>
      <w:r w:rsidR="00AA3C10"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 xml:space="preserve"> 5</w:t>
      </w:r>
      <w:r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 xml:space="preserve">. მემორანდუმის მოქმედების ვადა და მისი შეწყვეტის საფუძვლები </w:t>
      </w:r>
    </w:p>
    <w:p w14:paraId="20A3E368" w14:textId="75367347" w:rsidR="000A3E97" w:rsidRPr="00FA10C1" w:rsidRDefault="00AA3C10" w:rsidP="00AA3C10">
      <w:pPr>
        <w:spacing w:after="120" w:line="240" w:lineRule="auto"/>
        <w:jc w:val="both"/>
        <w:rPr>
          <w:rFonts w:ascii="Sylfaen" w:eastAsia="Sylfaen" w:hAnsi="Sylfaen" w:cs="Sylfaen"/>
          <w:iCs/>
          <w:lang w:val="ka-GE"/>
        </w:rPr>
      </w:pPr>
      <w:r w:rsidRPr="00FA10C1">
        <w:rPr>
          <w:rFonts w:ascii="Sylfaen" w:eastAsia="Sylfaen" w:hAnsi="Sylfaen" w:cs="Sylfaen"/>
          <w:iCs/>
          <w:color w:val="000000"/>
          <w:lang w:val="ka-GE"/>
        </w:rPr>
        <w:t>5</w:t>
      </w:r>
      <w:r w:rsidR="000A3E97" w:rsidRPr="00FA10C1">
        <w:rPr>
          <w:rFonts w:ascii="Sylfaen" w:eastAsia="Sylfaen" w:hAnsi="Sylfaen" w:cs="Sylfaen"/>
          <w:iCs/>
          <w:color w:val="000000"/>
          <w:lang w:val="ka-GE"/>
        </w:rPr>
        <w:t xml:space="preserve">.1. მემორანდუმი ძალაში შედის მხარეთა მიერ ხელმოწერის მომენტიდან და მოქმედებს </w:t>
      </w:r>
      <w:r w:rsidRPr="00FA10C1">
        <w:rPr>
          <w:rFonts w:ascii="Sylfaen" w:eastAsia="Sylfaen" w:hAnsi="Sylfaen" w:cs="Sylfaen"/>
          <w:iCs/>
          <w:lang w:val="ka-GE"/>
        </w:rPr>
        <w:t xml:space="preserve">საქართველოს კანონმდებლობით დადგენილი წესით შესაბამისი დარგობრივ უნარების ორგანიზაციის რეგისტრაციამდე. </w:t>
      </w:r>
    </w:p>
    <w:p w14:paraId="699FFFFB" w14:textId="1CEFA68F" w:rsidR="00F52674" w:rsidRPr="00FA10C1" w:rsidRDefault="00AA3C10" w:rsidP="003454F2">
      <w:pPr>
        <w:spacing w:after="120" w:line="240" w:lineRule="auto"/>
        <w:jc w:val="both"/>
        <w:rPr>
          <w:rFonts w:ascii="Sylfaen" w:eastAsia="Sylfaen" w:hAnsi="Sylfaen" w:cs="Sylfaen"/>
          <w:iCs/>
          <w:color w:val="000000"/>
          <w:lang w:val="ka-GE"/>
        </w:rPr>
      </w:pPr>
      <w:r w:rsidRPr="00FA10C1">
        <w:rPr>
          <w:rFonts w:ascii="Sylfaen" w:eastAsia="Sylfaen" w:hAnsi="Sylfaen" w:cs="Sylfaen"/>
          <w:iCs/>
          <w:color w:val="000000"/>
          <w:lang w:val="ka-GE"/>
        </w:rPr>
        <w:t>5</w:t>
      </w:r>
      <w:r w:rsidR="00F52674" w:rsidRPr="00FA10C1">
        <w:rPr>
          <w:rFonts w:ascii="Sylfaen" w:eastAsia="Sylfaen" w:hAnsi="Sylfaen" w:cs="Sylfaen"/>
          <w:iCs/>
          <w:color w:val="000000"/>
          <w:lang w:val="ka-GE"/>
        </w:rPr>
        <w:t xml:space="preserve">.2. </w:t>
      </w:r>
      <w:r w:rsidR="003454F2" w:rsidRPr="00FA10C1">
        <w:rPr>
          <w:rFonts w:ascii="Sylfaen" w:eastAsia="Sylfaen" w:hAnsi="Sylfaen" w:cs="Sylfaen"/>
          <w:iCs/>
          <w:color w:val="000000"/>
          <w:lang w:val="ka-GE"/>
        </w:rPr>
        <w:t xml:space="preserve">საინიციატივო ჯგუფის თითოეულ წევრს უფლება აქვს გავიდეს საინიციატივო ჯგუფიდან და შესაბამისად მემორანდუმიდან. </w:t>
      </w:r>
      <w:r w:rsidR="00AA2AEF" w:rsidRPr="00FA10C1">
        <w:rPr>
          <w:rFonts w:ascii="Sylfaen" w:eastAsia="Sylfaen" w:hAnsi="Sylfaen" w:cs="Sylfaen"/>
          <w:iCs/>
          <w:color w:val="000000"/>
          <w:lang w:val="ka-GE"/>
        </w:rPr>
        <w:t>სააგენტოს გასვლა მემორანდუმიდან იწვევს მემორანდუმის შეწყვეტას.</w:t>
      </w:r>
    </w:p>
    <w:p w14:paraId="40F2B82C" w14:textId="2AC10263" w:rsidR="000A3E97" w:rsidRPr="00FA10C1" w:rsidRDefault="00B31C05" w:rsidP="009D0A3C">
      <w:pPr>
        <w:spacing w:after="0" w:line="240" w:lineRule="auto"/>
        <w:jc w:val="both"/>
        <w:rPr>
          <w:rFonts w:ascii="Sylfaen" w:eastAsia="Sylfaen" w:hAnsi="Sylfaen" w:cs="Sylfaen"/>
          <w:iCs/>
          <w:color w:val="000000"/>
          <w:lang w:val="ka-GE"/>
        </w:rPr>
      </w:pPr>
      <w:r w:rsidRPr="00FA10C1">
        <w:rPr>
          <w:rFonts w:ascii="Sylfaen" w:eastAsia="Sylfaen" w:hAnsi="Sylfaen" w:cs="Sylfaen"/>
          <w:iCs/>
          <w:color w:val="000000"/>
          <w:lang w:val="ka-GE"/>
        </w:rPr>
        <w:t>5</w:t>
      </w:r>
      <w:r w:rsidR="00F57242" w:rsidRPr="00FA10C1">
        <w:rPr>
          <w:rFonts w:ascii="Sylfaen" w:eastAsia="Sylfaen" w:hAnsi="Sylfaen" w:cs="Sylfaen"/>
          <w:iCs/>
          <w:color w:val="000000"/>
          <w:lang w:val="ka-GE"/>
        </w:rPr>
        <w:t>.</w:t>
      </w:r>
      <w:r w:rsidR="00AA2AEF" w:rsidRPr="00FA10C1">
        <w:rPr>
          <w:rFonts w:ascii="Sylfaen" w:eastAsia="Sylfaen" w:hAnsi="Sylfaen" w:cs="Sylfaen"/>
          <w:iCs/>
          <w:color w:val="000000"/>
          <w:lang w:val="ka-GE"/>
        </w:rPr>
        <w:t>3</w:t>
      </w:r>
      <w:r w:rsidR="000A3E97" w:rsidRPr="00FA10C1">
        <w:rPr>
          <w:rFonts w:ascii="Sylfaen" w:eastAsia="Sylfaen" w:hAnsi="Sylfaen" w:cs="Sylfaen"/>
          <w:iCs/>
          <w:color w:val="000000"/>
          <w:lang w:val="ka-GE"/>
        </w:rPr>
        <w:t xml:space="preserve">. მემორანდუმის </w:t>
      </w:r>
      <w:r w:rsidR="00F57242" w:rsidRPr="00FA10C1">
        <w:rPr>
          <w:rFonts w:ascii="Sylfaen" w:eastAsia="Sylfaen" w:hAnsi="Sylfaen" w:cs="Sylfaen"/>
          <w:iCs/>
          <w:color w:val="000000"/>
          <w:lang w:val="ka-GE"/>
        </w:rPr>
        <w:t>შეწყვეტის</w:t>
      </w:r>
      <w:r w:rsidR="000A3E97" w:rsidRPr="00FA10C1">
        <w:rPr>
          <w:rFonts w:ascii="Sylfaen" w:eastAsia="Sylfaen" w:hAnsi="Sylfaen" w:cs="Sylfaen"/>
          <w:iCs/>
          <w:color w:val="000000"/>
          <w:lang w:val="ka-GE"/>
        </w:rPr>
        <w:t xml:space="preserve"> შემდეგ მხარეები</w:t>
      </w:r>
      <w:r w:rsidR="00F57242" w:rsidRPr="00FA10C1">
        <w:rPr>
          <w:rFonts w:ascii="Sylfaen" w:eastAsia="Sylfaen" w:hAnsi="Sylfaen" w:cs="Sylfaen"/>
          <w:iCs/>
          <w:color w:val="000000"/>
          <w:lang w:val="ka-GE"/>
        </w:rPr>
        <w:t xml:space="preserve">, </w:t>
      </w:r>
      <w:r w:rsidR="000A3E97" w:rsidRPr="00FA10C1">
        <w:rPr>
          <w:rFonts w:ascii="Sylfaen" w:eastAsia="Sylfaen" w:hAnsi="Sylfaen" w:cs="Sylfaen"/>
          <w:iCs/>
          <w:color w:val="000000"/>
          <w:lang w:val="ka-GE"/>
        </w:rPr>
        <w:t>მათი შესაძლებლობების ფარგლებში</w:t>
      </w:r>
      <w:r w:rsidR="00F57242" w:rsidRPr="00FA10C1">
        <w:rPr>
          <w:rFonts w:ascii="Sylfaen" w:eastAsia="Sylfaen" w:hAnsi="Sylfaen" w:cs="Sylfaen"/>
          <w:iCs/>
          <w:color w:val="000000"/>
          <w:lang w:val="ka-GE"/>
        </w:rPr>
        <w:t>,</w:t>
      </w:r>
      <w:r w:rsidR="000A3E97" w:rsidRPr="00FA10C1">
        <w:rPr>
          <w:rFonts w:ascii="Sylfaen" w:eastAsia="Sylfaen" w:hAnsi="Sylfaen" w:cs="Sylfaen"/>
          <w:iCs/>
          <w:color w:val="000000"/>
          <w:lang w:val="ka-GE"/>
        </w:rPr>
        <w:t xml:space="preserve"> განახორციელებენ ყველა</w:t>
      </w:r>
      <w:r w:rsidR="00CA65DA" w:rsidRPr="00FA10C1">
        <w:rPr>
          <w:rFonts w:ascii="Sylfaen" w:eastAsia="Sylfaen" w:hAnsi="Sylfaen" w:cs="Sylfaen"/>
          <w:iCs/>
          <w:color w:val="000000"/>
          <w:lang w:val="ka-GE"/>
        </w:rPr>
        <w:t xml:space="preserve"> </w:t>
      </w:r>
      <w:r w:rsidR="000A3E97" w:rsidRPr="00FA10C1">
        <w:rPr>
          <w:rFonts w:ascii="Sylfaen" w:eastAsia="Sylfaen" w:hAnsi="Sylfaen" w:cs="Sylfaen"/>
          <w:iCs/>
          <w:color w:val="000000"/>
          <w:lang w:val="ka-GE"/>
        </w:rPr>
        <w:t>შესაბამის და აუცილებელ ღონისძიებას მემორანდუმის ფარგლებში უკვე დაწყებული საქმიანობების დასასრულებლად.</w:t>
      </w:r>
    </w:p>
    <w:p w14:paraId="3A904AA6" w14:textId="77777777" w:rsidR="000A3E97" w:rsidRPr="00FA10C1" w:rsidRDefault="000A3E97" w:rsidP="00784903">
      <w:pPr>
        <w:spacing w:after="120" w:line="240" w:lineRule="auto"/>
        <w:ind w:left="182"/>
        <w:jc w:val="both"/>
        <w:rPr>
          <w:rFonts w:ascii="Sylfaen" w:eastAsia="Sylfaen" w:hAnsi="Sylfaen" w:cs="Sylfaen"/>
          <w:iCs/>
          <w:color w:val="000000"/>
          <w:lang w:val="ka-GE"/>
        </w:rPr>
      </w:pPr>
    </w:p>
    <w:p w14:paraId="320F805F" w14:textId="77777777" w:rsidR="00563AED" w:rsidRPr="00FA10C1" w:rsidRDefault="00563AED" w:rsidP="00137FC9">
      <w:pPr>
        <w:spacing w:after="0" w:line="240" w:lineRule="auto"/>
        <w:jc w:val="both"/>
        <w:rPr>
          <w:rFonts w:ascii="Sylfaen" w:eastAsia="Sylfaen" w:hAnsi="Sylfaen" w:cs="Sylfaen"/>
          <w:b/>
          <w:bCs/>
          <w:iCs/>
          <w:color w:val="000000"/>
          <w:lang w:val="ka-GE"/>
        </w:rPr>
      </w:pPr>
    </w:p>
    <w:p w14:paraId="37FDB696" w14:textId="77777777" w:rsidR="00563AED" w:rsidRPr="00FA10C1" w:rsidRDefault="00563AED" w:rsidP="00137FC9">
      <w:pPr>
        <w:spacing w:after="0" w:line="240" w:lineRule="auto"/>
        <w:jc w:val="both"/>
        <w:rPr>
          <w:rFonts w:ascii="Sylfaen" w:eastAsia="Sylfaen" w:hAnsi="Sylfaen" w:cs="Sylfaen"/>
          <w:b/>
          <w:bCs/>
          <w:iCs/>
          <w:color w:val="000000"/>
          <w:lang w:val="ka-GE"/>
        </w:rPr>
      </w:pPr>
    </w:p>
    <w:p w14:paraId="4C8C93E7" w14:textId="17BC906F" w:rsidR="000A3E97" w:rsidRPr="00FA10C1" w:rsidRDefault="000A3E97" w:rsidP="00137FC9">
      <w:pPr>
        <w:spacing w:after="0" w:line="240" w:lineRule="auto"/>
        <w:jc w:val="both"/>
        <w:rPr>
          <w:rFonts w:ascii="Sylfaen" w:eastAsia="Sylfaen" w:hAnsi="Sylfaen" w:cs="Sylfaen"/>
          <w:b/>
          <w:bCs/>
          <w:iCs/>
          <w:color w:val="000000"/>
          <w:lang w:val="ka-GE"/>
        </w:rPr>
      </w:pPr>
      <w:r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>მუხლი</w:t>
      </w:r>
      <w:r w:rsidR="00D809F3"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 xml:space="preserve"> </w:t>
      </w:r>
      <w:r w:rsidR="00EA6C27"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>6</w:t>
      </w:r>
      <w:r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>. მემორანდუმის დამატებითი პირობები</w:t>
      </w:r>
    </w:p>
    <w:p w14:paraId="7A8EECA0" w14:textId="4F4031AC" w:rsidR="00D809F3" w:rsidRPr="00FA10C1" w:rsidRDefault="00EA6C27" w:rsidP="00784903">
      <w:pPr>
        <w:spacing w:after="120" w:line="240" w:lineRule="auto"/>
        <w:jc w:val="both"/>
        <w:rPr>
          <w:rFonts w:ascii="Sylfaen" w:eastAsia="Sylfaen" w:hAnsi="Sylfaen" w:cs="Sylfaen"/>
          <w:b/>
          <w:bCs/>
          <w:iCs/>
          <w:color w:val="000000"/>
          <w:lang w:val="ka-GE"/>
        </w:rPr>
      </w:pPr>
      <w:r w:rsidRPr="00FA10C1">
        <w:rPr>
          <w:rFonts w:ascii="Sylfaen" w:eastAsia="Sylfaen" w:hAnsi="Sylfaen" w:cs="Sylfaen"/>
          <w:iCs/>
          <w:color w:val="000000"/>
          <w:lang w:val="ka-GE"/>
        </w:rPr>
        <w:t>6</w:t>
      </w:r>
      <w:r w:rsidR="00D809F3" w:rsidRPr="00FA10C1">
        <w:rPr>
          <w:rFonts w:ascii="Sylfaen" w:eastAsia="Sylfaen" w:hAnsi="Sylfaen" w:cs="Sylfaen"/>
          <w:iCs/>
          <w:color w:val="000000"/>
          <w:lang w:val="ka-GE"/>
        </w:rPr>
        <w:t xml:space="preserve">.1. წინამდებარე მემორანდუმი </w:t>
      </w:r>
      <w:r w:rsidR="00CA65DA" w:rsidRPr="00FA10C1">
        <w:rPr>
          <w:rFonts w:ascii="Sylfaen" w:eastAsia="Sylfaen" w:hAnsi="Sylfaen" w:cs="Sylfaen"/>
          <w:iCs/>
          <w:color w:val="000000"/>
          <w:lang w:val="ka-GE"/>
        </w:rPr>
        <w:t>გაფორმებულია</w:t>
      </w:r>
      <w:r w:rsidR="00D809F3" w:rsidRPr="00FA10C1">
        <w:rPr>
          <w:rFonts w:ascii="Sylfaen" w:eastAsia="Sylfaen" w:hAnsi="Sylfaen" w:cs="Sylfaen"/>
          <w:iCs/>
          <w:color w:val="000000"/>
          <w:lang w:val="ka-GE"/>
        </w:rPr>
        <w:t xml:space="preserve"> საქართველოს კანონმდებლობის შესაბამისად და რეგულირდება საქართველოს კანონმდებლობით. </w:t>
      </w:r>
    </w:p>
    <w:p w14:paraId="4812D757" w14:textId="6663EAF7" w:rsidR="000A3E97" w:rsidRPr="00FA10C1" w:rsidRDefault="00EA6C27" w:rsidP="00784903">
      <w:pPr>
        <w:spacing w:after="120" w:line="240" w:lineRule="auto"/>
        <w:jc w:val="both"/>
        <w:rPr>
          <w:rFonts w:ascii="Sylfaen" w:eastAsia="Sylfaen" w:hAnsi="Sylfaen" w:cs="Sylfaen"/>
          <w:iCs/>
          <w:color w:val="000000" w:themeColor="text1"/>
          <w:lang w:val="ka-GE"/>
        </w:rPr>
      </w:pPr>
      <w:r w:rsidRPr="00FA10C1">
        <w:rPr>
          <w:rFonts w:ascii="Sylfaen" w:eastAsia="Sylfaen" w:hAnsi="Sylfaen" w:cs="Sylfaen"/>
          <w:iCs/>
          <w:color w:val="000000" w:themeColor="text1"/>
          <w:lang w:val="ka-GE"/>
        </w:rPr>
        <w:t>6</w:t>
      </w:r>
      <w:r w:rsidR="00D809F3" w:rsidRPr="00FA10C1">
        <w:rPr>
          <w:rFonts w:ascii="Sylfaen" w:eastAsia="Sylfaen" w:hAnsi="Sylfaen" w:cs="Sylfaen"/>
          <w:iCs/>
          <w:color w:val="000000" w:themeColor="text1"/>
          <w:lang w:val="ka-GE"/>
        </w:rPr>
        <w:t>.2</w:t>
      </w:r>
      <w:r w:rsidR="000A3E97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. მემორანდუმი შედგენილია </w:t>
      </w:r>
      <w:r w:rsidR="00F016FF">
        <w:rPr>
          <w:rFonts w:ascii="Sylfaen" w:eastAsia="Sylfaen" w:hAnsi="Sylfaen" w:cs="Sylfaen"/>
          <w:iCs/>
          <w:color w:val="000000" w:themeColor="text1"/>
        </w:rPr>
        <w:t>7</w:t>
      </w:r>
      <w:r w:rsidR="00BD7161">
        <w:rPr>
          <w:rFonts w:ascii="Sylfaen" w:eastAsia="Sylfaen" w:hAnsi="Sylfaen" w:cs="Sylfaen"/>
          <w:iCs/>
          <w:color w:val="000000" w:themeColor="text1"/>
          <w:lang w:val="ka-GE"/>
        </w:rPr>
        <w:t xml:space="preserve"> (</w:t>
      </w:r>
      <w:r w:rsidR="00517FDB">
        <w:rPr>
          <w:rFonts w:ascii="Sylfaen" w:eastAsia="Sylfaen" w:hAnsi="Sylfaen" w:cs="Sylfaen"/>
          <w:iCs/>
          <w:color w:val="000000" w:themeColor="text1"/>
          <w:lang w:val="ka-GE"/>
        </w:rPr>
        <w:t>შვიდი</w:t>
      </w:r>
      <w:r w:rsidR="00BD7161">
        <w:rPr>
          <w:rFonts w:ascii="Sylfaen" w:eastAsia="Sylfaen" w:hAnsi="Sylfaen" w:cs="Sylfaen"/>
          <w:iCs/>
          <w:color w:val="000000" w:themeColor="text1"/>
          <w:lang w:val="ka-GE"/>
        </w:rPr>
        <w:t xml:space="preserve">) </w:t>
      </w:r>
      <w:r w:rsidR="000A3E97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თანაბარი იურიდიული ძალის მქონე ეგზემპლარად, თითოეულ მხარეს გადაეცემა თითო ეგზემპლარი. </w:t>
      </w:r>
    </w:p>
    <w:p w14:paraId="15DBF6F4" w14:textId="7DB377A2" w:rsidR="000A3E97" w:rsidRPr="00FA10C1" w:rsidRDefault="00EA6C27" w:rsidP="00EA6C27">
      <w:pPr>
        <w:spacing w:after="120" w:line="240" w:lineRule="auto"/>
        <w:jc w:val="both"/>
        <w:rPr>
          <w:rFonts w:ascii="Sylfaen" w:eastAsia="Sylfaen" w:hAnsi="Sylfaen" w:cs="Sylfaen"/>
          <w:iCs/>
          <w:color w:val="000000" w:themeColor="text1"/>
          <w:lang w:val="ka-GE"/>
        </w:rPr>
      </w:pPr>
      <w:r w:rsidRPr="00FA10C1">
        <w:rPr>
          <w:rFonts w:ascii="Sylfaen" w:eastAsia="Sylfaen" w:hAnsi="Sylfaen" w:cs="Sylfaen"/>
          <w:iCs/>
          <w:color w:val="000000" w:themeColor="text1"/>
          <w:lang w:val="ka-GE"/>
        </w:rPr>
        <w:t>6</w:t>
      </w:r>
      <w:r w:rsidR="00303932" w:rsidRPr="00FA10C1">
        <w:rPr>
          <w:rFonts w:ascii="Sylfaen" w:eastAsia="Sylfaen" w:hAnsi="Sylfaen" w:cs="Sylfaen"/>
          <w:iCs/>
          <w:color w:val="000000" w:themeColor="text1"/>
          <w:lang w:val="ka-GE"/>
        </w:rPr>
        <w:t>.3</w:t>
      </w:r>
      <w:r w:rsidR="000A3E97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. მემორანდუმში ცვლილებების და დამატებების შეტანა </w:t>
      </w:r>
      <w:r w:rsidRPr="00FA10C1">
        <w:rPr>
          <w:rFonts w:ascii="Sylfaen" w:eastAsia="Sylfaen" w:hAnsi="Sylfaen" w:cs="Sylfaen"/>
          <w:iCs/>
          <w:color w:val="000000" w:themeColor="text1"/>
          <w:lang w:val="ka-GE"/>
        </w:rPr>
        <w:t>შესაძლებელია</w:t>
      </w:r>
      <w:r w:rsidR="000A3E97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 მხარეთა</w:t>
      </w:r>
      <w:r w:rsidR="00303932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 </w:t>
      </w:r>
      <w:r w:rsidR="000A3E97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 წერილობითი შეთანხმებით.</w:t>
      </w:r>
      <w:r w:rsidR="00303932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 </w:t>
      </w:r>
    </w:p>
    <w:p w14:paraId="2D23FD3C" w14:textId="00D524B4" w:rsidR="009F0CBF" w:rsidRPr="00FA10C1" w:rsidRDefault="00EA6C27" w:rsidP="00784903">
      <w:pPr>
        <w:spacing w:after="120" w:line="240" w:lineRule="auto"/>
        <w:jc w:val="both"/>
        <w:rPr>
          <w:rFonts w:ascii="Sylfaen" w:eastAsia="Sylfaen" w:hAnsi="Sylfaen" w:cs="Sylfaen"/>
          <w:iCs/>
          <w:color w:val="000000" w:themeColor="text1"/>
          <w:lang w:val="ka-GE"/>
        </w:rPr>
      </w:pPr>
      <w:r w:rsidRPr="00FA10C1">
        <w:rPr>
          <w:rFonts w:ascii="Sylfaen" w:eastAsia="Sylfaen" w:hAnsi="Sylfaen" w:cs="Sylfaen"/>
          <w:iCs/>
          <w:color w:val="000000" w:themeColor="text1"/>
          <w:lang w:val="ka-GE"/>
        </w:rPr>
        <w:t>6</w:t>
      </w:r>
      <w:r w:rsidR="009F0CBF" w:rsidRPr="00FA10C1">
        <w:rPr>
          <w:rFonts w:ascii="Sylfaen" w:eastAsia="Sylfaen" w:hAnsi="Sylfaen" w:cs="Sylfaen"/>
          <w:iCs/>
          <w:color w:val="000000" w:themeColor="text1"/>
          <w:lang w:val="ka-GE"/>
        </w:rPr>
        <w:t>.</w:t>
      </w:r>
      <w:r w:rsidRPr="00FA10C1">
        <w:rPr>
          <w:rFonts w:ascii="Sylfaen" w:eastAsia="Sylfaen" w:hAnsi="Sylfaen" w:cs="Sylfaen"/>
          <w:iCs/>
          <w:color w:val="000000" w:themeColor="text1"/>
          <w:lang w:val="ka-GE"/>
        </w:rPr>
        <w:t>4</w:t>
      </w:r>
      <w:r w:rsidR="009F0CBF" w:rsidRPr="00FA10C1">
        <w:rPr>
          <w:rFonts w:ascii="Sylfaen" w:eastAsia="Sylfaen" w:hAnsi="Sylfaen" w:cs="Sylfaen"/>
          <w:iCs/>
          <w:color w:val="000000" w:themeColor="text1"/>
          <w:lang w:val="ka-GE"/>
        </w:rPr>
        <w:t>. მემორანდუმში შეტანილი ნებისმიერი ცვლილება წარმოადგენს წინამდებარე მემორანდუმის განუყოფელ ნაწილს.</w:t>
      </w:r>
    </w:p>
    <w:p w14:paraId="329DBA05" w14:textId="3A9CBB5E" w:rsidR="000A3E97" w:rsidRPr="00FA10C1" w:rsidRDefault="00EA6C27" w:rsidP="009D0A3C">
      <w:pPr>
        <w:spacing w:after="0" w:line="240" w:lineRule="auto"/>
        <w:jc w:val="both"/>
        <w:rPr>
          <w:rFonts w:ascii="Sylfaen" w:eastAsia="Sylfaen" w:hAnsi="Sylfaen" w:cs="Sylfaen"/>
          <w:iCs/>
          <w:color w:val="000000" w:themeColor="text1"/>
          <w:lang w:val="ka-GE"/>
        </w:rPr>
      </w:pPr>
      <w:r w:rsidRPr="00FA10C1">
        <w:rPr>
          <w:rFonts w:ascii="Sylfaen" w:eastAsia="Sylfaen" w:hAnsi="Sylfaen" w:cs="Sylfaen"/>
          <w:iCs/>
          <w:color w:val="000000" w:themeColor="text1"/>
          <w:lang w:val="ka-GE"/>
        </w:rPr>
        <w:t>6</w:t>
      </w:r>
      <w:r w:rsidR="004D0045" w:rsidRPr="00FA10C1">
        <w:rPr>
          <w:rFonts w:ascii="Sylfaen" w:eastAsia="Sylfaen" w:hAnsi="Sylfaen" w:cs="Sylfaen"/>
          <w:iCs/>
          <w:color w:val="000000" w:themeColor="text1"/>
          <w:lang w:val="ka-GE"/>
        </w:rPr>
        <w:t>.</w:t>
      </w:r>
      <w:r w:rsidRPr="00FA10C1">
        <w:rPr>
          <w:rFonts w:ascii="Sylfaen" w:eastAsia="Sylfaen" w:hAnsi="Sylfaen" w:cs="Sylfaen"/>
          <w:iCs/>
          <w:color w:val="000000" w:themeColor="text1"/>
          <w:lang w:val="ka-GE"/>
        </w:rPr>
        <w:t>5</w:t>
      </w:r>
      <w:r w:rsidR="000A3E97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. მხარეთა შორის სადავო საკითხები წყდება მოლაპარაკების გზით, </w:t>
      </w:r>
      <w:r w:rsidR="00D40983" w:rsidRPr="00FA10C1">
        <w:rPr>
          <w:rFonts w:ascii="Sylfaen" w:eastAsia="Sylfaen" w:hAnsi="Sylfaen" w:cs="Sylfaen"/>
          <w:iCs/>
          <w:color w:val="000000" w:themeColor="text1"/>
          <w:lang w:val="ka-GE"/>
        </w:rPr>
        <w:t xml:space="preserve">ხოლო </w:t>
      </w:r>
      <w:r w:rsidR="000A3E97" w:rsidRPr="00FA10C1">
        <w:rPr>
          <w:rFonts w:ascii="Sylfaen" w:eastAsia="Sylfaen" w:hAnsi="Sylfaen" w:cs="Sylfaen"/>
          <w:iCs/>
          <w:color w:val="000000" w:themeColor="text1"/>
          <w:lang w:val="ka-GE"/>
        </w:rPr>
        <w:t>შეთანხმების მიუღწევლობის შემთხვევაში დავას განიხილავს სასამართლო.</w:t>
      </w:r>
    </w:p>
    <w:p w14:paraId="48D42B6B" w14:textId="77777777" w:rsidR="007C17CC" w:rsidRPr="00FA10C1" w:rsidRDefault="007C17CC" w:rsidP="00784903">
      <w:pPr>
        <w:spacing w:after="120" w:line="240" w:lineRule="auto"/>
        <w:jc w:val="both"/>
        <w:rPr>
          <w:rFonts w:ascii="Sylfaen" w:eastAsia="Sylfaen" w:hAnsi="Sylfaen" w:cs="Sylfaen"/>
          <w:iCs/>
          <w:color w:val="000000"/>
          <w:lang w:val="ka-GE"/>
        </w:rPr>
      </w:pPr>
    </w:p>
    <w:p w14:paraId="0AB70F6F" w14:textId="7EA03931" w:rsidR="00AE6B2B" w:rsidRPr="00FA10C1" w:rsidRDefault="000A3E97" w:rsidP="00563AED">
      <w:pPr>
        <w:spacing w:after="0" w:line="240" w:lineRule="auto"/>
        <w:jc w:val="both"/>
        <w:rPr>
          <w:rFonts w:ascii="Sylfaen" w:eastAsia="Sylfaen" w:hAnsi="Sylfaen" w:cs="Sylfaen"/>
          <w:b/>
          <w:bCs/>
          <w:iCs/>
          <w:color w:val="000000"/>
          <w:lang w:val="ka-GE"/>
        </w:rPr>
      </w:pPr>
      <w:r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>მუხლი</w:t>
      </w:r>
      <w:r w:rsidR="00B642AC"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 xml:space="preserve"> </w:t>
      </w:r>
      <w:r w:rsidR="0029686F"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>7</w:t>
      </w:r>
      <w:r w:rsidRPr="00FA10C1">
        <w:rPr>
          <w:rFonts w:ascii="Sylfaen" w:eastAsia="Sylfaen" w:hAnsi="Sylfaen" w:cs="Sylfaen"/>
          <w:b/>
          <w:bCs/>
          <w:iCs/>
          <w:color w:val="000000"/>
          <w:lang w:val="ka-GE"/>
        </w:rPr>
        <w:t>. მხარეთა რეკვიზიტები</w:t>
      </w:r>
    </w:p>
    <w:p w14:paraId="2BD7C5A8" w14:textId="55E54F60" w:rsidR="00BB2EB1" w:rsidRPr="00FA10C1" w:rsidRDefault="00BB2EB1" w:rsidP="00784903">
      <w:pPr>
        <w:spacing w:after="120" w:line="240" w:lineRule="auto"/>
        <w:jc w:val="both"/>
        <w:rPr>
          <w:rFonts w:ascii="Sylfaen" w:hAnsi="Sylfaen" w:cstheme="majorHAnsi"/>
          <w:lang w:val="ka-GE"/>
        </w:rPr>
      </w:pPr>
      <w:r w:rsidRPr="00FA10C1">
        <w:rPr>
          <w:rFonts w:ascii="Sylfaen" w:hAnsi="Sylfaen" w:cstheme="majorHAnsi"/>
          <w:lang w:val="ka-GE"/>
        </w:rPr>
        <w:t>ხელმომწერები:</w:t>
      </w:r>
    </w:p>
    <w:tbl>
      <w:tblPr>
        <w:tblStyle w:val="TableGrid"/>
        <w:tblW w:w="96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2"/>
        <w:gridCol w:w="6325"/>
      </w:tblGrid>
      <w:tr w:rsidR="004C4B7E" w:rsidRPr="00FA10C1" w14:paraId="17BFA05E" w14:textId="77777777" w:rsidTr="004C4B7E">
        <w:trPr>
          <w:trHeight w:val="5661"/>
        </w:trPr>
        <w:tc>
          <w:tcPr>
            <w:tcW w:w="3292" w:type="dxa"/>
          </w:tcPr>
          <w:p w14:paraId="6FB0DD0B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  <w:r w:rsidRPr="00FA10C1">
              <w:rPr>
                <w:rFonts w:ascii="Sylfaen" w:hAnsi="Sylfaen" w:cs="Sylfaen"/>
                <w:lang w:val="ka-GE"/>
              </w:rPr>
              <w:t>პროფესიული</w:t>
            </w:r>
            <w:r w:rsidRPr="00065C47">
              <w:rPr>
                <w:rFonts w:ascii="Sylfaen" w:hAnsi="Sylfaen" w:cs="Sylfaen"/>
                <w:lang w:val="ka-GE"/>
              </w:rPr>
              <w:t xml:space="preserve"> </w:t>
            </w:r>
            <w:r w:rsidRPr="00FA10C1">
              <w:rPr>
                <w:rFonts w:ascii="Sylfaen" w:hAnsi="Sylfaen" w:cs="Sylfaen"/>
                <w:lang w:val="ka-GE"/>
              </w:rPr>
              <w:t>უნარების</w:t>
            </w:r>
            <w:r w:rsidRPr="00065C47">
              <w:rPr>
                <w:rFonts w:ascii="Sylfaen" w:hAnsi="Sylfaen" w:cs="Sylfaen"/>
                <w:lang w:val="ka-GE"/>
              </w:rPr>
              <w:t xml:space="preserve"> </w:t>
            </w:r>
            <w:r w:rsidRPr="00FA10C1">
              <w:rPr>
                <w:rFonts w:ascii="Sylfaen" w:hAnsi="Sylfaen" w:cs="Sylfaen"/>
                <w:lang w:val="ka-GE"/>
              </w:rPr>
              <w:t>სააგენტო</w:t>
            </w:r>
          </w:p>
          <w:p w14:paraId="6F1CD918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  <w:r w:rsidRPr="00FA10C1">
              <w:rPr>
                <w:rFonts w:ascii="Sylfaen" w:hAnsi="Sylfaen" w:cs="Sylfaen"/>
                <w:lang w:val="ka-GE"/>
              </w:rPr>
              <w:t>გენერალური</w:t>
            </w:r>
            <w:r w:rsidRPr="00065C47">
              <w:rPr>
                <w:rFonts w:ascii="Sylfaen" w:hAnsi="Sylfaen" w:cs="Sylfaen"/>
                <w:lang w:val="ka-GE"/>
              </w:rPr>
              <w:t xml:space="preserve"> </w:t>
            </w:r>
            <w:r w:rsidRPr="00FA10C1">
              <w:rPr>
                <w:rFonts w:ascii="Sylfaen" w:hAnsi="Sylfaen" w:cs="Sylfaen"/>
                <w:lang w:val="ka-GE"/>
              </w:rPr>
              <w:t>დირექტორი</w:t>
            </w:r>
          </w:p>
          <w:p w14:paraId="40C14F5A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</w:p>
          <w:p w14:paraId="530DFD3F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  <w:r w:rsidRPr="00FA10C1">
              <w:rPr>
                <w:rFonts w:ascii="Sylfaen" w:hAnsi="Sylfaen" w:cs="Sylfaen"/>
                <w:lang w:val="ka-GE"/>
              </w:rPr>
              <w:t>თამარ</w:t>
            </w:r>
            <w:r w:rsidRPr="00065C47">
              <w:rPr>
                <w:rFonts w:ascii="Sylfaen" w:hAnsi="Sylfaen" w:cs="Sylfaen"/>
                <w:lang w:val="ka-GE"/>
              </w:rPr>
              <w:t xml:space="preserve"> </w:t>
            </w:r>
            <w:r w:rsidRPr="00FA10C1">
              <w:rPr>
                <w:rFonts w:ascii="Sylfaen" w:hAnsi="Sylfaen" w:cs="Sylfaen"/>
                <w:lang w:val="ka-GE"/>
              </w:rPr>
              <w:t>ქიტიაშვილი</w:t>
            </w:r>
          </w:p>
          <w:p w14:paraId="5AB933A6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6325" w:type="dxa"/>
          </w:tcPr>
          <w:p w14:paraId="0DFF5860" w14:textId="7ACF1E62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  <w:r w:rsidRPr="00C70E52">
              <w:rPr>
                <w:rFonts w:ascii="Sylfaen" w:hAnsi="Sylfaen" w:cs="Sylfaen"/>
                <w:lang w:val="ka-GE"/>
              </w:rPr>
              <w:t>ა</w:t>
            </w:r>
            <w:r w:rsidRPr="00065C47">
              <w:rPr>
                <w:rFonts w:ascii="Sylfaen" w:hAnsi="Sylfaen" w:cs="Sylfaen"/>
                <w:lang w:val="ka-GE"/>
              </w:rPr>
              <w:t>(</w:t>
            </w:r>
            <w:r w:rsidRPr="00C70E52">
              <w:rPr>
                <w:rFonts w:ascii="Sylfaen" w:hAnsi="Sylfaen" w:cs="Sylfaen"/>
                <w:lang w:val="ka-GE"/>
              </w:rPr>
              <w:t>ა</w:t>
            </w:r>
            <w:r w:rsidRPr="00065C47">
              <w:rPr>
                <w:rFonts w:ascii="Sylfaen" w:hAnsi="Sylfaen" w:cs="Sylfaen"/>
                <w:lang w:val="ka-GE"/>
              </w:rPr>
              <w:t>)</w:t>
            </w:r>
            <w:r w:rsidRPr="00C70E52">
              <w:rPr>
                <w:rFonts w:ascii="Sylfaen" w:hAnsi="Sylfaen" w:cs="Sylfaen"/>
                <w:lang w:val="ka-GE"/>
              </w:rPr>
              <w:t>იპ</w:t>
            </w:r>
            <w:r w:rsidR="00C70E52" w:rsidRPr="00C70E52">
              <w:rPr>
                <w:rFonts w:ascii="Sylfaen" w:hAnsi="Sylfaen" w:cs="Sylfaen"/>
                <w:lang w:val="ka-GE"/>
              </w:rPr>
              <w:t xml:space="preserve"> საქართველოს ციფრული ტრანსფორმაციის კონსორციუმი</w:t>
            </w:r>
          </w:p>
          <w:p w14:paraId="23363E08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  <w:r w:rsidRPr="00065C47">
              <w:rPr>
                <w:rFonts w:ascii="Sylfaen" w:hAnsi="Sylfaen" w:cs="Sylfaen"/>
                <w:highlight w:val="yellow"/>
                <w:lang w:val="ka-GE"/>
              </w:rPr>
              <w:t>წარმომადგენელი:</w:t>
            </w:r>
            <w:r w:rsidRPr="00065C47">
              <w:rPr>
                <w:rFonts w:ascii="Sylfaen" w:hAnsi="Sylfaen" w:cs="Sylfaen"/>
                <w:lang w:val="ka-GE"/>
              </w:rPr>
              <w:t xml:space="preserve"> </w:t>
            </w:r>
          </w:p>
          <w:p w14:paraId="72F6882D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</w:p>
          <w:p w14:paraId="53EE384E" w14:textId="77777777" w:rsidR="008E58BB" w:rsidRPr="00065C47" w:rsidRDefault="008E58BB" w:rsidP="00065C47">
            <w:pPr>
              <w:rPr>
                <w:rFonts w:ascii="Sylfaen" w:hAnsi="Sylfaen" w:cs="Sylfaen"/>
                <w:lang w:val="ka-GE"/>
              </w:rPr>
            </w:pPr>
          </w:p>
          <w:p w14:paraId="1532334F" w14:textId="77777777" w:rsidR="006E378F" w:rsidRDefault="006E378F" w:rsidP="00065C47">
            <w:pPr>
              <w:rPr>
                <w:rFonts w:ascii="Sylfaen" w:hAnsi="Sylfaen" w:cs="Sylfaen"/>
                <w:lang w:val="ka-GE"/>
              </w:rPr>
            </w:pPr>
          </w:p>
          <w:p w14:paraId="41042210" w14:textId="77777777" w:rsidR="00D235D5" w:rsidRDefault="00D235D5" w:rsidP="00065C47">
            <w:pPr>
              <w:rPr>
                <w:rFonts w:ascii="Sylfaen" w:hAnsi="Sylfaen" w:cs="Sylfaen"/>
                <w:lang w:val="ka-GE"/>
              </w:rPr>
            </w:pPr>
          </w:p>
          <w:p w14:paraId="77BB8E18" w14:textId="77777777" w:rsidR="00D235D5" w:rsidRDefault="00D235D5" w:rsidP="00065C47">
            <w:pPr>
              <w:rPr>
                <w:rFonts w:ascii="Sylfaen" w:hAnsi="Sylfaen" w:cs="Sylfaen"/>
                <w:lang w:val="ka-GE"/>
              </w:rPr>
            </w:pPr>
          </w:p>
          <w:p w14:paraId="7147190A" w14:textId="77777777" w:rsidR="00D235D5" w:rsidRPr="00065C47" w:rsidRDefault="00D235D5" w:rsidP="00065C47">
            <w:pPr>
              <w:rPr>
                <w:rFonts w:ascii="Sylfaen" w:hAnsi="Sylfaen" w:cs="Sylfaen"/>
                <w:lang w:val="ka-GE"/>
              </w:rPr>
            </w:pPr>
          </w:p>
          <w:p w14:paraId="7ABFFAE4" w14:textId="77777777" w:rsidR="00D14E77" w:rsidRDefault="00D14E77" w:rsidP="00065C47">
            <w:pPr>
              <w:rPr>
                <w:rFonts w:ascii="Sylfaen" w:hAnsi="Sylfaen" w:cs="Sylfaen"/>
                <w:lang w:val="ka-GE"/>
              </w:rPr>
            </w:pPr>
          </w:p>
          <w:p w14:paraId="2F078C54" w14:textId="77777777" w:rsidR="00073A97" w:rsidRDefault="00073A97" w:rsidP="00065C47">
            <w:pPr>
              <w:rPr>
                <w:rFonts w:ascii="Sylfaen" w:hAnsi="Sylfaen" w:cs="Sylfaen"/>
                <w:lang w:val="ka-GE"/>
              </w:rPr>
            </w:pPr>
          </w:p>
          <w:p w14:paraId="0DFDE99F" w14:textId="77777777" w:rsidR="00073A97" w:rsidRDefault="00073A97" w:rsidP="00065C47">
            <w:pPr>
              <w:rPr>
                <w:rFonts w:ascii="Sylfaen" w:hAnsi="Sylfaen" w:cs="Sylfaen"/>
                <w:lang w:val="ka-GE"/>
              </w:rPr>
            </w:pPr>
          </w:p>
          <w:p w14:paraId="5666AF05" w14:textId="77777777" w:rsidR="00065C47" w:rsidRDefault="00065C47" w:rsidP="00065C47">
            <w:pPr>
              <w:rPr>
                <w:rFonts w:ascii="Sylfaen" w:hAnsi="Sylfaen" w:cs="Sylfaen"/>
                <w:lang w:val="ka-GE"/>
              </w:rPr>
            </w:pPr>
          </w:p>
          <w:p w14:paraId="60F841F7" w14:textId="77777777" w:rsidR="00073A97" w:rsidRDefault="00073A97" w:rsidP="00065C47">
            <w:pPr>
              <w:rPr>
                <w:rFonts w:ascii="Sylfaen" w:hAnsi="Sylfaen" w:cs="Sylfaen"/>
                <w:lang w:val="ka-GE"/>
              </w:rPr>
            </w:pPr>
          </w:p>
          <w:p w14:paraId="26213E51" w14:textId="77777777" w:rsidR="00D14E77" w:rsidRDefault="00D14E77" w:rsidP="00065C47">
            <w:pPr>
              <w:rPr>
                <w:rFonts w:ascii="Sylfaen" w:hAnsi="Sylfaen" w:cs="Sylfaen"/>
                <w:lang w:val="ka-GE"/>
              </w:rPr>
            </w:pPr>
          </w:p>
          <w:p w14:paraId="415764C8" w14:textId="77777777" w:rsidR="00D235D5" w:rsidRDefault="00D235D5" w:rsidP="00065C47">
            <w:pPr>
              <w:rPr>
                <w:rFonts w:ascii="Sylfaen" w:hAnsi="Sylfaen" w:cs="Sylfaen"/>
                <w:lang w:val="ka-GE"/>
              </w:rPr>
            </w:pPr>
          </w:p>
          <w:p w14:paraId="03DBA049" w14:textId="77777777" w:rsidR="00D235D5" w:rsidRDefault="00D235D5" w:rsidP="00065C47">
            <w:pPr>
              <w:rPr>
                <w:rFonts w:ascii="Sylfaen" w:hAnsi="Sylfaen" w:cs="Sylfaen"/>
                <w:lang w:val="ka-GE"/>
              </w:rPr>
            </w:pPr>
          </w:p>
          <w:p w14:paraId="1BA0B71C" w14:textId="77777777" w:rsidR="00D235D5" w:rsidRPr="00065C47" w:rsidRDefault="00D235D5" w:rsidP="00065C47">
            <w:pPr>
              <w:rPr>
                <w:rFonts w:ascii="Sylfaen" w:hAnsi="Sylfaen" w:cs="Sylfaen"/>
                <w:lang w:val="ka-GE"/>
              </w:rPr>
            </w:pPr>
          </w:p>
          <w:p w14:paraId="4E0B04B0" w14:textId="77777777" w:rsidR="004C4B7E" w:rsidRPr="00065C47" w:rsidRDefault="004C4B7E" w:rsidP="00065C47">
            <w:pPr>
              <w:rPr>
                <w:rFonts w:ascii="Sylfaen" w:hAnsi="Sylfaen" w:cs="Sylfaen"/>
                <w:lang w:val="ka-GE"/>
              </w:rPr>
            </w:pPr>
          </w:p>
        </w:tc>
      </w:tr>
    </w:tbl>
    <w:p w14:paraId="5B7BD28B" w14:textId="7855B097" w:rsidR="00CA4AAF" w:rsidRPr="00FA10C1" w:rsidRDefault="00CA4AAF" w:rsidP="00065C47">
      <w:pPr>
        <w:tabs>
          <w:tab w:val="left" w:pos="3120"/>
        </w:tabs>
        <w:spacing w:after="120" w:line="240" w:lineRule="auto"/>
        <w:rPr>
          <w:rFonts w:ascii="Sylfaen" w:hAnsi="Sylfaen" w:cstheme="majorHAnsi"/>
          <w:lang w:val="ka-GE"/>
        </w:rPr>
      </w:pPr>
    </w:p>
    <w:sectPr w:rsidR="00CA4AAF" w:rsidRPr="00FA10C1" w:rsidSect="00563AED">
      <w:footerReference w:type="default" r:id="rId8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64FA" w14:textId="77777777" w:rsidR="00D0155D" w:rsidRDefault="00D0155D" w:rsidP="00B60CBC">
      <w:pPr>
        <w:spacing w:after="0" w:line="240" w:lineRule="auto"/>
      </w:pPr>
      <w:r>
        <w:separator/>
      </w:r>
    </w:p>
  </w:endnote>
  <w:endnote w:type="continuationSeparator" w:id="0">
    <w:p w14:paraId="42FC58CB" w14:textId="77777777" w:rsidR="00D0155D" w:rsidRDefault="00D0155D" w:rsidP="00B6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45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999" w14:textId="79DD8EF4" w:rsidR="00137FC9" w:rsidRDefault="00137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80A9C" w14:textId="77777777" w:rsidR="00B60CBC" w:rsidRDefault="00B6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25BD" w14:textId="77777777" w:rsidR="00D0155D" w:rsidRDefault="00D0155D" w:rsidP="00B60CBC">
      <w:pPr>
        <w:spacing w:after="0" w:line="240" w:lineRule="auto"/>
      </w:pPr>
      <w:r>
        <w:separator/>
      </w:r>
    </w:p>
  </w:footnote>
  <w:footnote w:type="continuationSeparator" w:id="0">
    <w:p w14:paraId="0999656D" w14:textId="77777777" w:rsidR="00D0155D" w:rsidRDefault="00D0155D" w:rsidP="00B6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B65"/>
    <w:multiLevelType w:val="multilevel"/>
    <w:tmpl w:val="362A39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970FE4"/>
    <w:multiLevelType w:val="hybridMultilevel"/>
    <w:tmpl w:val="1F044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C6871"/>
    <w:multiLevelType w:val="multilevel"/>
    <w:tmpl w:val="2D58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7B00D8D"/>
    <w:multiLevelType w:val="hybridMultilevel"/>
    <w:tmpl w:val="09D69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F6D"/>
    <w:multiLevelType w:val="hybridMultilevel"/>
    <w:tmpl w:val="51826842"/>
    <w:lvl w:ilvl="0" w:tplc="401CDE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2705D12"/>
    <w:multiLevelType w:val="hybridMultilevel"/>
    <w:tmpl w:val="EE1A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0221"/>
    <w:multiLevelType w:val="hybridMultilevel"/>
    <w:tmpl w:val="B52A8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B6832"/>
    <w:multiLevelType w:val="hybridMultilevel"/>
    <w:tmpl w:val="412C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3B06"/>
    <w:multiLevelType w:val="multilevel"/>
    <w:tmpl w:val="3EBAAE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B71C92"/>
    <w:multiLevelType w:val="hybridMultilevel"/>
    <w:tmpl w:val="4F3056BE"/>
    <w:lvl w:ilvl="0" w:tplc="6DD02D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76A1F"/>
    <w:multiLevelType w:val="multilevel"/>
    <w:tmpl w:val="EEAE3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 w16cid:durableId="89014741">
    <w:abstractNumId w:val="9"/>
  </w:num>
  <w:num w:numId="2" w16cid:durableId="447894465">
    <w:abstractNumId w:val="0"/>
  </w:num>
  <w:num w:numId="3" w16cid:durableId="131219693">
    <w:abstractNumId w:val="2"/>
  </w:num>
  <w:num w:numId="4" w16cid:durableId="577861728">
    <w:abstractNumId w:val="10"/>
  </w:num>
  <w:num w:numId="5" w16cid:durableId="702440257">
    <w:abstractNumId w:val="5"/>
  </w:num>
  <w:num w:numId="6" w16cid:durableId="298848711">
    <w:abstractNumId w:val="7"/>
  </w:num>
  <w:num w:numId="7" w16cid:durableId="1711832578">
    <w:abstractNumId w:val="8"/>
  </w:num>
  <w:num w:numId="8" w16cid:durableId="1262641587">
    <w:abstractNumId w:val="1"/>
  </w:num>
  <w:num w:numId="9" w16cid:durableId="2083015807">
    <w:abstractNumId w:val="4"/>
  </w:num>
  <w:num w:numId="10" w16cid:durableId="1466238936">
    <w:abstractNumId w:val="3"/>
  </w:num>
  <w:num w:numId="11" w16cid:durableId="391202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B1"/>
    <w:rsid w:val="00065C47"/>
    <w:rsid w:val="00073A97"/>
    <w:rsid w:val="00076280"/>
    <w:rsid w:val="0008481D"/>
    <w:rsid w:val="0008652D"/>
    <w:rsid w:val="000A3B81"/>
    <w:rsid w:val="000A3E97"/>
    <w:rsid w:val="000B5070"/>
    <w:rsid w:val="000C1E7C"/>
    <w:rsid w:val="000E12EA"/>
    <w:rsid w:val="000E34B3"/>
    <w:rsid w:val="000F254A"/>
    <w:rsid w:val="000F527F"/>
    <w:rsid w:val="001036B6"/>
    <w:rsid w:val="00137FC9"/>
    <w:rsid w:val="00145A98"/>
    <w:rsid w:val="00165539"/>
    <w:rsid w:val="00170100"/>
    <w:rsid w:val="001920A4"/>
    <w:rsid w:val="00196386"/>
    <w:rsid w:val="00196E30"/>
    <w:rsid w:val="001A19CB"/>
    <w:rsid w:val="001A57C1"/>
    <w:rsid w:val="001C083C"/>
    <w:rsid w:val="001E26D7"/>
    <w:rsid w:val="001E4FA9"/>
    <w:rsid w:val="00201E44"/>
    <w:rsid w:val="00202B94"/>
    <w:rsid w:val="002121B5"/>
    <w:rsid w:val="0021701D"/>
    <w:rsid w:val="00264BD3"/>
    <w:rsid w:val="00281C06"/>
    <w:rsid w:val="0029686F"/>
    <w:rsid w:val="002C5516"/>
    <w:rsid w:val="002C61DF"/>
    <w:rsid w:val="002C7983"/>
    <w:rsid w:val="002D4BDF"/>
    <w:rsid w:val="002D58C5"/>
    <w:rsid w:val="00303932"/>
    <w:rsid w:val="00332EE3"/>
    <w:rsid w:val="00340E8B"/>
    <w:rsid w:val="00344DA9"/>
    <w:rsid w:val="003454F2"/>
    <w:rsid w:val="0035173B"/>
    <w:rsid w:val="00373DD2"/>
    <w:rsid w:val="0037410B"/>
    <w:rsid w:val="0037787E"/>
    <w:rsid w:val="00382586"/>
    <w:rsid w:val="00391E80"/>
    <w:rsid w:val="003A361F"/>
    <w:rsid w:val="003A66BD"/>
    <w:rsid w:val="003B4E45"/>
    <w:rsid w:val="003B58A7"/>
    <w:rsid w:val="003F5133"/>
    <w:rsid w:val="00406541"/>
    <w:rsid w:val="004367B6"/>
    <w:rsid w:val="00453577"/>
    <w:rsid w:val="00465266"/>
    <w:rsid w:val="00470D8C"/>
    <w:rsid w:val="00482582"/>
    <w:rsid w:val="00490419"/>
    <w:rsid w:val="00490946"/>
    <w:rsid w:val="0049784F"/>
    <w:rsid w:val="004A76AF"/>
    <w:rsid w:val="004C4B7E"/>
    <w:rsid w:val="004D0045"/>
    <w:rsid w:val="004E6F6B"/>
    <w:rsid w:val="004F0FBB"/>
    <w:rsid w:val="00503AC6"/>
    <w:rsid w:val="00510A7B"/>
    <w:rsid w:val="005119A4"/>
    <w:rsid w:val="00511F90"/>
    <w:rsid w:val="00514AB7"/>
    <w:rsid w:val="00517FDB"/>
    <w:rsid w:val="00522491"/>
    <w:rsid w:val="00523FCE"/>
    <w:rsid w:val="0052754E"/>
    <w:rsid w:val="00545902"/>
    <w:rsid w:val="00545C8F"/>
    <w:rsid w:val="005512D0"/>
    <w:rsid w:val="0055728B"/>
    <w:rsid w:val="005630BA"/>
    <w:rsid w:val="00563AED"/>
    <w:rsid w:val="00564BF6"/>
    <w:rsid w:val="005761F6"/>
    <w:rsid w:val="00587942"/>
    <w:rsid w:val="005947FD"/>
    <w:rsid w:val="005D2895"/>
    <w:rsid w:val="005D5AFE"/>
    <w:rsid w:val="005E16C7"/>
    <w:rsid w:val="005E2F56"/>
    <w:rsid w:val="00614E16"/>
    <w:rsid w:val="00623FF5"/>
    <w:rsid w:val="0062469D"/>
    <w:rsid w:val="00663FCC"/>
    <w:rsid w:val="00673945"/>
    <w:rsid w:val="00685607"/>
    <w:rsid w:val="006859BA"/>
    <w:rsid w:val="006A0B40"/>
    <w:rsid w:val="006C14C4"/>
    <w:rsid w:val="006D060F"/>
    <w:rsid w:val="006D57B6"/>
    <w:rsid w:val="006E378F"/>
    <w:rsid w:val="006F243C"/>
    <w:rsid w:val="007060A1"/>
    <w:rsid w:val="00707186"/>
    <w:rsid w:val="00715666"/>
    <w:rsid w:val="00717829"/>
    <w:rsid w:val="007611EF"/>
    <w:rsid w:val="00773ACA"/>
    <w:rsid w:val="00784903"/>
    <w:rsid w:val="00785618"/>
    <w:rsid w:val="00785690"/>
    <w:rsid w:val="007B47D3"/>
    <w:rsid w:val="007C17CC"/>
    <w:rsid w:val="007C44DD"/>
    <w:rsid w:val="007C4DDC"/>
    <w:rsid w:val="007D2656"/>
    <w:rsid w:val="007E6E00"/>
    <w:rsid w:val="007F3852"/>
    <w:rsid w:val="008001D4"/>
    <w:rsid w:val="00803EC9"/>
    <w:rsid w:val="0081216C"/>
    <w:rsid w:val="0081342F"/>
    <w:rsid w:val="0084011B"/>
    <w:rsid w:val="00853165"/>
    <w:rsid w:val="00863E25"/>
    <w:rsid w:val="0086588A"/>
    <w:rsid w:val="00893E67"/>
    <w:rsid w:val="00894655"/>
    <w:rsid w:val="00894DC4"/>
    <w:rsid w:val="00896781"/>
    <w:rsid w:val="008B1B36"/>
    <w:rsid w:val="008C620C"/>
    <w:rsid w:val="008C777B"/>
    <w:rsid w:val="008E58BB"/>
    <w:rsid w:val="00900F16"/>
    <w:rsid w:val="00904D75"/>
    <w:rsid w:val="0091147C"/>
    <w:rsid w:val="0091566A"/>
    <w:rsid w:val="00916483"/>
    <w:rsid w:val="009459D2"/>
    <w:rsid w:val="0097754D"/>
    <w:rsid w:val="00993B2E"/>
    <w:rsid w:val="009B5654"/>
    <w:rsid w:val="009C2ADF"/>
    <w:rsid w:val="009C3F75"/>
    <w:rsid w:val="009D0A3C"/>
    <w:rsid w:val="009E364E"/>
    <w:rsid w:val="009F0CBF"/>
    <w:rsid w:val="00A22800"/>
    <w:rsid w:val="00A27B3D"/>
    <w:rsid w:val="00A30BC7"/>
    <w:rsid w:val="00A320B7"/>
    <w:rsid w:val="00A46942"/>
    <w:rsid w:val="00A51CBC"/>
    <w:rsid w:val="00A73170"/>
    <w:rsid w:val="00A75DCF"/>
    <w:rsid w:val="00A97141"/>
    <w:rsid w:val="00AA1ECF"/>
    <w:rsid w:val="00AA2AEF"/>
    <w:rsid w:val="00AA3C10"/>
    <w:rsid w:val="00AA746C"/>
    <w:rsid w:val="00AE0DAE"/>
    <w:rsid w:val="00AE6B2B"/>
    <w:rsid w:val="00B11168"/>
    <w:rsid w:val="00B132D1"/>
    <w:rsid w:val="00B247CB"/>
    <w:rsid w:val="00B24CF3"/>
    <w:rsid w:val="00B31C05"/>
    <w:rsid w:val="00B408B4"/>
    <w:rsid w:val="00B429FA"/>
    <w:rsid w:val="00B44112"/>
    <w:rsid w:val="00B60CBC"/>
    <w:rsid w:val="00B642AC"/>
    <w:rsid w:val="00B7103F"/>
    <w:rsid w:val="00B8242D"/>
    <w:rsid w:val="00B859C7"/>
    <w:rsid w:val="00B9498D"/>
    <w:rsid w:val="00BB2EB1"/>
    <w:rsid w:val="00BC30D3"/>
    <w:rsid w:val="00BD7161"/>
    <w:rsid w:val="00BE72A7"/>
    <w:rsid w:val="00BF05E0"/>
    <w:rsid w:val="00BF06E9"/>
    <w:rsid w:val="00C22BDB"/>
    <w:rsid w:val="00C305C8"/>
    <w:rsid w:val="00C70E52"/>
    <w:rsid w:val="00C74D99"/>
    <w:rsid w:val="00C8560C"/>
    <w:rsid w:val="00CA4AAF"/>
    <w:rsid w:val="00CA4ACD"/>
    <w:rsid w:val="00CA65DA"/>
    <w:rsid w:val="00CB23F0"/>
    <w:rsid w:val="00CC31D8"/>
    <w:rsid w:val="00CD04BC"/>
    <w:rsid w:val="00CD65F0"/>
    <w:rsid w:val="00CD7B8D"/>
    <w:rsid w:val="00D0155D"/>
    <w:rsid w:val="00D028F3"/>
    <w:rsid w:val="00D05E48"/>
    <w:rsid w:val="00D11F35"/>
    <w:rsid w:val="00D14738"/>
    <w:rsid w:val="00D14E77"/>
    <w:rsid w:val="00D230C0"/>
    <w:rsid w:val="00D235D5"/>
    <w:rsid w:val="00D262E6"/>
    <w:rsid w:val="00D26E73"/>
    <w:rsid w:val="00D34D43"/>
    <w:rsid w:val="00D40983"/>
    <w:rsid w:val="00D4469F"/>
    <w:rsid w:val="00D54918"/>
    <w:rsid w:val="00D66A10"/>
    <w:rsid w:val="00D67A4F"/>
    <w:rsid w:val="00D809F3"/>
    <w:rsid w:val="00D85B65"/>
    <w:rsid w:val="00DB07D0"/>
    <w:rsid w:val="00DB09C7"/>
    <w:rsid w:val="00DB7139"/>
    <w:rsid w:val="00DD7BFF"/>
    <w:rsid w:val="00DF4292"/>
    <w:rsid w:val="00E05E07"/>
    <w:rsid w:val="00E20366"/>
    <w:rsid w:val="00E25A63"/>
    <w:rsid w:val="00E33F56"/>
    <w:rsid w:val="00E507F0"/>
    <w:rsid w:val="00E51BFF"/>
    <w:rsid w:val="00E60BBB"/>
    <w:rsid w:val="00E72FF8"/>
    <w:rsid w:val="00E846E7"/>
    <w:rsid w:val="00E959B6"/>
    <w:rsid w:val="00EA5482"/>
    <w:rsid w:val="00EA6C27"/>
    <w:rsid w:val="00EC2977"/>
    <w:rsid w:val="00EC39E9"/>
    <w:rsid w:val="00EC5D28"/>
    <w:rsid w:val="00EC64FD"/>
    <w:rsid w:val="00EF1ACD"/>
    <w:rsid w:val="00F016FF"/>
    <w:rsid w:val="00F02FD0"/>
    <w:rsid w:val="00F06C69"/>
    <w:rsid w:val="00F1462E"/>
    <w:rsid w:val="00F15CBF"/>
    <w:rsid w:val="00F36429"/>
    <w:rsid w:val="00F401B1"/>
    <w:rsid w:val="00F52674"/>
    <w:rsid w:val="00F57242"/>
    <w:rsid w:val="00F67283"/>
    <w:rsid w:val="00F67532"/>
    <w:rsid w:val="00F82D27"/>
    <w:rsid w:val="00F846A5"/>
    <w:rsid w:val="00FA10C1"/>
    <w:rsid w:val="00FA4452"/>
    <w:rsid w:val="00FE299F"/>
    <w:rsid w:val="00FE6C26"/>
    <w:rsid w:val="00FF0C16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5F7B"/>
  <w15:chartTrackingRefBased/>
  <w15:docId w15:val="{E87FB78A-62AA-4C77-8AA2-28BC673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jstalinea,Bullet List Paragraph,Heading 2_sj,Dot pt,F5 List Paragraph,No Spacing1,List Paragraph Char Char Char,Indicator Text,Colorful List - Accent 11,Numbered Para 1,Bullet 1,Bullet Points,MAIN CONTENT,Bullets,본문(내용)"/>
    <w:basedOn w:val="Normal"/>
    <w:link w:val="ListParagraphChar"/>
    <w:uiPriority w:val="34"/>
    <w:qFormat/>
    <w:rsid w:val="00F06C69"/>
    <w:pPr>
      <w:ind w:left="720"/>
      <w:contextualSpacing/>
    </w:pPr>
  </w:style>
  <w:style w:type="character" w:customStyle="1" w:styleId="ListParagraphChar">
    <w:name w:val="List Paragraph Char"/>
    <w:aliases w:val="List Paragraph1 Char,Lijstalinea Char,Bullet List Paragraph Char,Heading 2_sj Char,Dot pt Char,F5 List Paragraph Char,No Spacing1 Char,List Paragraph Char Char Char Char,Indicator Text Char,Colorful List - Accent 11 Char,Bullets Char"/>
    <w:link w:val="ListParagraph"/>
    <w:uiPriority w:val="34"/>
    <w:locked/>
    <w:rsid w:val="00AE0DAE"/>
  </w:style>
  <w:style w:type="character" w:styleId="CommentReference">
    <w:name w:val="annotation reference"/>
    <w:basedOn w:val="DefaultParagraphFont"/>
    <w:uiPriority w:val="99"/>
    <w:semiHidden/>
    <w:unhideWhenUsed/>
    <w:rsid w:val="00165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5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BC"/>
  </w:style>
  <w:style w:type="paragraph" w:styleId="Footer">
    <w:name w:val="footer"/>
    <w:basedOn w:val="Normal"/>
    <w:link w:val="FooterChar"/>
    <w:uiPriority w:val="99"/>
    <w:unhideWhenUsed/>
    <w:rsid w:val="00B6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BC"/>
  </w:style>
  <w:style w:type="table" w:styleId="TableGrid">
    <w:name w:val="Table Grid"/>
    <w:basedOn w:val="TableNormal"/>
    <w:uiPriority w:val="39"/>
    <w:rsid w:val="00B9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98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47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65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8F219998B84FB925C101F71C1A6D" ma:contentTypeVersion="16" ma:contentTypeDescription="Create a new document." ma:contentTypeScope="" ma:versionID="37879472247c6eb57a9740193235459c">
  <xsd:schema xmlns:xsd="http://www.w3.org/2001/XMLSchema" xmlns:xs="http://www.w3.org/2001/XMLSchema" xmlns:p="http://schemas.microsoft.com/office/2006/metadata/properties" xmlns:ns2="6dfc6b40-585e-474a-a1bd-2626b250cc2a" xmlns:ns3="c89c9bcd-7314-4113-ae95-b67354136755" targetNamespace="http://schemas.microsoft.com/office/2006/metadata/properties" ma:root="true" ma:fieldsID="836ab6cff1c0bdf774a5df583ea7b092" ns2:_="" ns3:_="">
    <xsd:import namespace="6dfc6b40-585e-474a-a1bd-2626b250cc2a"/>
    <xsd:import namespace="c89c9bcd-7314-4113-ae95-b6735413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9bcd-7314-4113-ae95-b6735413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9c9bcd-7314-4113-ae95-b67354136755">
      <Terms xmlns="http://schemas.microsoft.com/office/infopath/2007/PartnerControls"/>
    </lcf76f155ced4ddcb4097134ff3c332f>
    <TaxCatchAll xmlns="6dfc6b40-585e-474a-a1bd-2626b250cc2a" xsi:nil="true"/>
    <_dlc_DocId xmlns="6dfc6b40-585e-474a-a1bd-2626b250cc2a">KQHMHFRZ53V4-1999279088-13992</_dlc_DocId>
    <_dlc_DocIdUrl xmlns="6dfc6b40-585e-474a-a1bd-2626b250cc2a">
      <Url>https://iescglobal.sharepoint.com/Programs/GEO211/field/_layouts/15/DocIdRedir.aspx?ID=KQHMHFRZ53V4-1999279088-13992</Url>
      <Description>KQHMHFRZ53V4-1999279088-13992</Description>
    </_dlc_DocIdUrl>
  </documentManagement>
</p:properties>
</file>

<file path=customXml/itemProps1.xml><?xml version="1.0" encoding="utf-8"?>
<ds:datastoreItem xmlns:ds="http://schemas.openxmlformats.org/officeDocument/2006/customXml" ds:itemID="{5DEB0AD4-0BFD-4125-98F9-125EDC1F8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DB620-1FD7-4DA5-8C40-1AA8E544C1AF}"/>
</file>

<file path=customXml/itemProps3.xml><?xml version="1.0" encoding="utf-8"?>
<ds:datastoreItem xmlns:ds="http://schemas.openxmlformats.org/officeDocument/2006/customXml" ds:itemID="{EABB47CE-CF90-4FE3-A1AA-C9B28EB8EFD2}"/>
</file>

<file path=customXml/itemProps4.xml><?xml version="1.0" encoding="utf-8"?>
<ds:datastoreItem xmlns:ds="http://schemas.openxmlformats.org/officeDocument/2006/customXml" ds:itemID="{C61FB63D-3B6C-4C62-B9EF-DF48990BF29B}"/>
</file>

<file path=customXml/itemProps5.xml><?xml version="1.0" encoding="utf-8"?>
<ds:datastoreItem xmlns:ds="http://schemas.openxmlformats.org/officeDocument/2006/customXml" ds:itemID="{F780FA3D-DCC2-45D1-8E26-6F2DD7E9D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Tsiramua</dc:creator>
  <cp:keywords/>
  <dc:description/>
  <cp:lastModifiedBy>Irina Tserodze</cp:lastModifiedBy>
  <cp:revision>3</cp:revision>
  <dcterms:created xsi:type="dcterms:W3CDTF">2022-10-04T07:32:00Z</dcterms:created>
  <dcterms:modified xsi:type="dcterms:W3CDTF">2022-10-05T07:24:00Z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0x01010008788F219998B84FB925C101F71C1A6D</vt:lpwstr>
  </property>
  <property fmtid="{D5CDD505-2E9C-101B-9397-08002B2CF9AE}" pid="3" name="_dlc_DocIdItemGuid">
    <vt:lpwstr>c84419e0-388b-4650-995c-d868f6b808c2</vt:lpwstr>
  </property>
  <property fmtid="{D5CDD505-2E9C-101B-9397-08002B2CF9AE}" pid="4" name="MediaServiceImageTags">
    <vt:lpwstr/>
  </property>
</Properties>
</file>