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F2B5" w14:textId="551F2E75" w:rsidR="004B3B3F" w:rsidRPr="00F836E3" w:rsidRDefault="004B3B3F" w:rsidP="00434EA7">
      <w:pPr>
        <w:pStyle w:val="paragraph"/>
        <w:spacing w:before="0" w:beforeAutospacing="0" w:after="0" w:afterAutospacing="0"/>
        <w:textAlignment w:val="baseline"/>
        <w:rPr>
          <w:rStyle w:val="normaltextrun"/>
          <w:rFonts w:ascii="Gill Sans MT" w:hAnsi="Gill Sans MT"/>
          <w:b/>
          <w:bCs/>
          <w:color w:val="002F6C"/>
          <w:sz w:val="32"/>
          <w:szCs w:val="32"/>
          <w:shd w:val="clear" w:color="auto" w:fill="FFFFFF"/>
        </w:rPr>
      </w:pPr>
      <w:r w:rsidRPr="00F836E3">
        <w:rPr>
          <w:rStyle w:val="normaltextrun"/>
          <w:rFonts w:ascii="Gill Sans MT" w:hAnsi="Gill Sans MT"/>
          <w:b/>
          <w:bCs/>
          <w:color w:val="002F6C"/>
          <w:sz w:val="32"/>
          <w:szCs w:val="32"/>
          <w:shd w:val="clear" w:color="auto" w:fill="FFFFFF"/>
        </w:rPr>
        <w:t xml:space="preserve">ANNEX </w:t>
      </w:r>
      <w:r w:rsidR="00781EFA" w:rsidRPr="00F836E3">
        <w:rPr>
          <w:rStyle w:val="normaltextrun"/>
          <w:rFonts w:ascii="Gill Sans MT" w:hAnsi="Gill Sans MT"/>
          <w:b/>
          <w:bCs/>
          <w:color w:val="002F6C"/>
          <w:sz w:val="32"/>
          <w:szCs w:val="32"/>
          <w:shd w:val="clear" w:color="auto" w:fill="FFFFFF"/>
        </w:rPr>
        <w:t>#</w:t>
      </w:r>
      <w:r w:rsidR="0050495B" w:rsidRPr="00F836E3">
        <w:rPr>
          <w:rStyle w:val="normaltextrun"/>
          <w:rFonts w:ascii="Gill Sans MT" w:hAnsi="Gill Sans MT"/>
          <w:b/>
          <w:bCs/>
          <w:color w:val="002F6C"/>
          <w:sz w:val="32"/>
          <w:szCs w:val="32"/>
          <w:shd w:val="clear" w:color="auto" w:fill="FFFFFF"/>
        </w:rPr>
        <w:t>2</w:t>
      </w:r>
      <w:r w:rsidRPr="00F836E3">
        <w:rPr>
          <w:rStyle w:val="normaltextrun"/>
          <w:rFonts w:ascii="Gill Sans MT" w:hAnsi="Gill Sans MT"/>
          <w:b/>
          <w:bCs/>
          <w:color w:val="FF0000"/>
          <w:sz w:val="32"/>
          <w:szCs w:val="32"/>
          <w:shd w:val="clear" w:color="auto" w:fill="FFFFFF"/>
        </w:rPr>
        <w:t xml:space="preserve"> </w:t>
      </w:r>
      <w:r w:rsidRPr="00F836E3">
        <w:rPr>
          <w:rStyle w:val="normaltextrun"/>
          <w:rFonts w:ascii="Gill Sans MT" w:hAnsi="Gill Sans MT"/>
          <w:b/>
          <w:bCs/>
          <w:color w:val="002F6C"/>
          <w:sz w:val="32"/>
          <w:szCs w:val="32"/>
          <w:shd w:val="clear" w:color="auto" w:fill="FFFFFF"/>
        </w:rPr>
        <w:t xml:space="preserve">– GRANT ACTIVITY MONITORING AND EVALUATION PLAN </w:t>
      </w:r>
    </w:p>
    <w:p w14:paraId="39B1AAAA" w14:textId="77777777" w:rsidR="00434EA7" w:rsidRPr="00F836E3" w:rsidRDefault="00434EA7" w:rsidP="00434EA7">
      <w:pPr>
        <w:spacing w:after="0" w:line="240" w:lineRule="auto"/>
        <w:jc w:val="both"/>
        <w:textAlignment w:val="baseline"/>
        <w:rPr>
          <w:rFonts w:ascii="Gill Sans MT" w:eastAsia="Times New Roman" w:hAnsi="Gill Sans MT" w:cs="Arial"/>
          <w:color w:val="000000"/>
          <w:sz w:val="26"/>
          <w:szCs w:val="26"/>
        </w:rPr>
      </w:pPr>
    </w:p>
    <w:p w14:paraId="7F46D5F4" w14:textId="2907256E" w:rsidR="004B3B3F" w:rsidRPr="00F836E3" w:rsidRDefault="005166FB" w:rsidP="00434EA7">
      <w:pPr>
        <w:spacing w:after="0" w:line="240" w:lineRule="auto"/>
        <w:jc w:val="both"/>
        <w:textAlignment w:val="baseline"/>
        <w:rPr>
          <w:rFonts w:ascii="Gill Sans MT" w:eastAsia="Times New Roman" w:hAnsi="Gill Sans MT" w:cs="Arial"/>
          <w:b/>
          <w:bCs/>
          <w:color w:val="000000"/>
          <w:sz w:val="24"/>
          <w:szCs w:val="24"/>
        </w:rPr>
      </w:pPr>
      <w:r w:rsidRPr="00F836E3">
        <w:rPr>
          <w:rFonts w:ascii="Gill Sans MT" w:eastAsia="Times New Roman" w:hAnsi="Gill Sans MT" w:cs="Arial"/>
          <w:b/>
          <w:bCs/>
          <w:color w:val="000000"/>
          <w:sz w:val="24"/>
          <w:szCs w:val="24"/>
        </w:rPr>
        <w:t>Please, read the instructions carefully</w:t>
      </w:r>
      <w:r w:rsidR="008E2E78" w:rsidRPr="00F836E3">
        <w:rPr>
          <w:rFonts w:ascii="Gill Sans MT" w:eastAsia="Times New Roman" w:hAnsi="Gill Sans MT" w:cs="Arial"/>
          <w:b/>
          <w:bCs/>
          <w:color w:val="000000"/>
          <w:sz w:val="24"/>
          <w:szCs w:val="24"/>
        </w:rPr>
        <w:t xml:space="preserve">, </w:t>
      </w:r>
      <w:r w:rsidRPr="00F836E3">
        <w:rPr>
          <w:rFonts w:ascii="Gill Sans MT" w:eastAsia="Times New Roman" w:hAnsi="Gill Sans MT" w:cs="Arial"/>
          <w:b/>
          <w:bCs/>
          <w:color w:val="000000"/>
          <w:sz w:val="24"/>
          <w:szCs w:val="24"/>
        </w:rPr>
        <w:t>c</w:t>
      </w:r>
      <w:r w:rsidR="004B3B3F" w:rsidRPr="00F836E3">
        <w:rPr>
          <w:rFonts w:ascii="Gill Sans MT" w:eastAsia="Times New Roman" w:hAnsi="Gill Sans MT" w:cs="Arial"/>
          <w:b/>
          <w:bCs/>
          <w:color w:val="000000"/>
          <w:sz w:val="24"/>
          <w:szCs w:val="24"/>
        </w:rPr>
        <w:t>omplete the table below and include clear performance indicators and their targets to measure progress</w:t>
      </w:r>
      <w:r w:rsidRPr="00F836E3">
        <w:rPr>
          <w:rFonts w:ascii="Gill Sans MT" w:eastAsia="Times New Roman" w:hAnsi="Gill Sans MT" w:cs="Arial"/>
          <w:b/>
          <w:bCs/>
          <w:color w:val="000000"/>
          <w:sz w:val="24"/>
          <w:szCs w:val="24"/>
        </w:rPr>
        <w:t>:</w:t>
      </w:r>
    </w:p>
    <w:p w14:paraId="1E45983E" w14:textId="77777777" w:rsidR="00434EA7" w:rsidRPr="00F836E3" w:rsidRDefault="00434EA7" w:rsidP="00434EA7">
      <w:pPr>
        <w:spacing w:after="0" w:line="240" w:lineRule="auto"/>
        <w:jc w:val="both"/>
        <w:textAlignment w:val="baseline"/>
        <w:rPr>
          <w:rFonts w:ascii="Gill Sans MT" w:eastAsia="Times New Roman" w:hAnsi="Gill Sans MT" w:cs="Arial"/>
          <w:color w:val="000000"/>
        </w:rPr>
      </w:pPr>
    </w:p>
    <w:p w14:paraId="5B8AE76D" w14:textId="1DC1CF23" w:rsidR="004B3B3F" w:rsidRPr="00F836E3" w:rsidRDefault="000C532A" w:rsidP="00807240">
      <w:pPr>
        <w:numPr>
          <w:ilvl w:val="0"/>
          <w:numId w:val="1"/>
        </w:numPr>
        <w:spacing w:after="0" w:line="240" w:lineRule="auto"/>
        <w:jc w:val="both"/>
        <w:textAlignment w:val="baseline"/>
        <w:rPr>
          <w:rFonts w:ascii="Gill Sans MT" w:eastAsia="Times New Roman" w:hAnsi="Gill Sans MT" w:cs="Arial"/>
          <w:color w:val="000000"/>
        </w:rPr>
      </w:pPr>
      <w:r w:rsidRPr="00F836E3">
        <w:rPr>
          <w:rFonts w:ascii="Gill Sans MT" w:eastAsia="Times New Roman" w:hAnsi="Gill Sans MT" w:cs="Arial"/>
          <w:b/>
          <w:bCs/>
          <w:color w:val="000000"/>
        </w:rPr>
        <w:t>Result</w:t>
      </w:r>
      <w:r w:rsidR="00F735B7" w:rsidRPr="00F836E3">
        <w:rPr>
          <w:rFonts w:ascii="Gill Sans MT" w:eastAsia="Times New Roman" w:hAnsi="Gill Sans MT" w:cs="Arial"/>
          <w:b/>
          <w:bCs/>
          <w:color w:val="000000"/>
        </w:rPr>
        <w:t>s and Activities</w:t>
      </w:r>
      <w:r w:rsidRPr="00F836E3">
        <w:rPr>
          <w:rFonts w:ascii="Gill Sans MT" w:eastAsia="Times New Roman" w:hAnsi="Gill Sans MT" w:cs="Arial"/>
          <w:b/>
          <w:bCs/>
          <w:color w:val="000000"/>
        </w:rPr>
        <w:t>:</w:t>
      </w:r>
      <w:r w:rsidRPr="00F836E3">
        <w:rPr>
          <w:rFonts w:ascii="Gill Sans MT" w:eastAsia="Times New Roman" w:hAnsi="Gill Sans MT" w:cs="Arial"/>
          <w:color w:val="000000"/>
        </w:rPr>
        <w:t xml:space="preserve"> </w:t>
      </w:r>
      <w:r w:rsidR="001D3671" w:rsidRPr="00F836E3">
        <w:rPr>
          <w:rFonts w:ascii="Gill Sans MT" w:eastAsia="Times New Roman" w:hAnsi="Gill Sans MT" w:cs="Arial"/>
          <w:color w:val="000000"/>
        </w:rPr>
        <w:t xml:space="preserve">Results and </w:t>
      </w:r>
      <w:r w:rsidR="004B3B3F" w:rsidRPr="00F836E3">
        <w:rPr>
          <w:rFonts w:ascii="Gill Sans MT" w:eastAsia="Times New Roman" w:hAnsi="Gill Sans MT" w:cs="Arial"/>
          <w:color w:val="000000"/>
        </w:rPr>
        <w:t xml:space="preserve">Activities should be identical to those provided </w:t>
      </w:r>
      <w:r w:rsidR="001D3671" w:rsidRPr="00F836E3">
        <w:rPr>
          <w:rFonts w:ascii="Gill Sans MT" w:eastAsia="Times New Roman" w:hAnsi="Gill Sans MT" w:cs="Arial"/>
          <w:color w:val="000000"/>
        </w:rPr>
        <w:t xml:space="preserve">in </w:t>
      </w:r>
      <w:r w:rsidR="004B3B3F" w:rsidRPr="00F836E3">
        <w:rPr>
          <w:rFonts w:ascii="Gill Sans MT" w:eastAsia="Times New Roman" w:hAnsi="Gill Sans MT" w:cs="Arial"/>
          <w:color w:val="000000"/>
        </w:rPr>
        <w:t>Grant Activit</w:t>
      </w:r>
      <w:r w:rsidR="00516BEF" w:rsidRPr="00F836E3">
        <w:rPr>
          <w:rFonts w:ascii="Gill Sans MT" w:eastAsia="Times New Roman" w:hAnsi="Gill Sans MT" w:cs="Arial"/>
          <w:color w:val="000000"/>
        </w:rPr>
        <w:t>y</w:t>
      </w:r>
      <w:r w:rsidR="006705CB" w:rsidRPr="00F836E3">
        <w:rPr>
          <w:rFonts w:ascii="Gill Sans MT" w:eastAsia="Times New Roman" w:hAnsi="Gill Sans MT" w:cs="Arial"/>
          <w:color w:val="000000"/>
        </w:rPr>
        <w:t xml:space="preserve"> proposal</w:t>
      </w:r>
      <w:r w:rsidR="00516BEF" w:rsidRPr="00F836E3">
        <w:rPr>
          <w:rFonts w:ascii="Gill Sans MT" w:eastAsia="Times New Roman" w:hAnsi="Gill Sans MT" w:cs="Arial"/>
          <w:color w:val="000000"/>
        </w:rPr>
        <w:t xml:space="preserve">. Please, include all the results and activities envisaged in the grant activity with an accurate numbering. </w:t>
      </w:r>
      <w:r w:rsidR="00010A33" w:rsidRPr="00F836E3">
        <w:rPr>
          <w:rFonts w:ascii="Gill Sans MT" w:eastAsia="Times New Roman" w:hAnsi="Gill Sans MT" w:cs="Arial"/>
          <w:color w:val="000000"/>
        </w:rPr>
        <w:t>Please</w:t>
      </w:r>
      <w:r w:rsidR="00910CA0" w:rsidRPr="00F836E3">
        <w:rPr>
          <w:rFonts w:ascii="Gill Sans MT" w:eastAsia="Times New Roman" w:hAnsi="Gill Sans MT" w:cs="Arial"/>
          <w:color w:val="000000"/>
        </w:rPr>
        <w:t xml:space="preserve">, </w:t>
      </w:r>
      <w:r w:rsidR="00010A33" w:rsidRPr="00F836E3">
        <w:rPr>
          <w:rFonts w:ascii="Gill Sans MT" w:eastAsia="Times New Roman" w:hAnsi="Gill Sans MT" w:cs="Arial"/>
          <w:color w:val="000000"/>
        </w:rPr>
        <w:t>mark results that shape or construct the milestones</w:t>
      </w:r>
      <w:r w:rsidR="00945908" w:rsidRPr="00F836E3">
        <w:rPr>
          <w:rFonts w:ascii="Gill Sans MT" w:eastAsia="Times New Roman" w:hAnsi="Gill Sans MT" w:cs="Arial"/>
          <w:color w:val="000000"/>
        </w:rPr>
        <w:t xml:space="preserve"> of the proposed grant activity</w:t>
      </w:r>
      <w:r w:rsidR="00910CA0" w:rsidRPr="00F836E3">
        <w:rPr>
          <w:rFonts w:ascii="Gill Sans MT" w:eastAsia="Times New Roman" w:hAnsi="Gill Sans MT" w:cs="Arial"/>
          <w:color w:val="000000"/>
        </w:rPr>
        <w:t xml:space="preserve">. </w:t>
      </w:r>
    </w:p>
    <w:p w14:paraId="43B49DA0" w14:textId="371D9A8A" w:rsidR="00BB188B" w:rsidRPr="00F836E3" w:rsidRDefault="000C532A" w:rsidP="00F735B7">
      <w:pPr>
        <w:numPr>
          <w:ilvl w:val="0"/>
          <w:numId w:val="1"/>
        </w:numPr>
        <w:spacing w:after="0" w:line="240" w:lineRule="auto"/>
        <w:jc w:val="both"/>
        <w:textAlignment w:val="baseline"/>
        <w:rPr>
          <w:rFonts w:ascii="Gill Sans MT" w:eastAsia="Times New Roman" w:hAnsi="Gill Sans MT" w:cs="Arial"/>
          <w:color w:val="000000"/>
        </w:rPr>
      </w:pPr>
      <w:r w:rsidRPr="00F836E3">
        <w:rPr>
          <w:rFonts w:ascii="Gill Sans MT" w:eastAsia="Times New Roman" w:hAnsi="Gill Sans MT" w:cs="Arial"/>
          <w:b/>
          <w:bCs/>
          <w:color w:val="000000"/>
        </w:rPr>
        <w:t>Performance Indicator:</w:t>
      </w:r>
      <w:r w:rsidRPr="00F836E3">
        <w:rPr>
          <w:rFonts w:ascii="Gill Sans MT" w:eastAsia="Times New Roman" w:hAnsi="Gill Sans MT" w:cs="Arial"/>
          <w:color w:val="000000"/>
        </w:rPr>
        <w:t xml:space="preserve"> </w:t>
      </w:r>
      <w:r w:rsidR="00723295" w:rsidRPr="00F836E3">
        <w:rPr>
          <w:rFonts w:ascii="Gill Sans MT" w:eastAsia="Times New Roman" w:hAnsi="Gill Sans MT" w:cs="Arial"/>
          <w:color w:val="000000"/>
        </w:rPr>
        <w:t xml:space="preserve">The Program has enclosed a list of the Program performance indicators presented below in this </w:t>
      </w:r>
      <w:r w:rsidRPr="00F836E3">
        <w:rPr>
          <w:rFonts w:ascii="Gill Sans MT" w:eastAsia="Times New Roman" w:hAnsi="Gill Sans MT" w:cs="Arial"/>
          <w:color w:val="000000"/>
        </w:rPr>
        <w:t>form</w:t>
      </w:r>
      <w:r w:rsidR="00723295" w:rsidRPr="00F836E3">
        <w:rPr>
          <w:rFonts w:ascii="Gill Sans MT" w:eastAsia="Times New Roman" w:hAnsi="Gill Sans MT" w:cs="Arial"/>
          <w:color w:val="000000"/>
        </w:rPr>
        <w:t>. The Applicant should select indicators from the list that are applicable to their proposed grant activity. The Applicant may also offer other indicators (custom indicator(s)) and respective methods for measuring the success or impact of their grant activity. Please consider that applicants' custom indicator(s) should be in line with the Program indicators and support the achievement of the Program results.</w:t>
      </w:r>
      <w:r w:rsidRPr="00F836E3">
        <w:rPr>
          <w:rFonts w:ascii="Gill Sans MT" w:eastAsia="Times New Roman" w:hAnsi="Gill Sans MT" w:cs="Arial"/>
          <w:color w:val="000000"/>
        </w:rPr>
        <w:t xml:space="preserve"> Quantitative indicators should be used wherever possible. </w:t>
      </w:r>
      <w:r w:rsidR="00313676" w:rsidRPr="00F836E3">
        <w:rPr>
          <w:rFonts w:ascii="Gill Sans MT" w:eastAsia="Times New Roman" w:hAnsi="Gill Sans MT" w:cs="Arial"/>
          <w:b/>
          <w:bCs/>
        </w:rPr>
        <w:t xml:space="preserve">Note: </w:t>
      </w:r>
      <w:r w:rsidR="00313676" w:rsidRPr="00F836E3">
        <w:rPr>
          <w:rFonts w:ascii="Gill Sans MT" w:eastAsia="Times New Roman" w:hAnsi="Gill Sans MT" w:cs="Arial"/>
        </w:rPr>
        <w:t xml:space="preserve">For all person-level indicators, </w:t>
      </w:r>
      <w:r w:rsidR="00E102AA" w:rsidRPr="00F836E3">
        <w:rPr>
          <w:rFonts w:ascii="Gill Sans MT" w:eastAsia="Times New Roman" w:hAnsi="Gill Sans MT" w:cs="Arial"/>
        </w:rPr>
        <w:t xml:space="preserve">please, disaggregate </w:t>
      </w:r>
      <w:r w:rsidR="00313676" w:rsidRPr="00F836E3">
        <w:rPr>
          <w:rFonts w:ascii="Gill Sans MT" w:eastAsia="Times New Roman" w:hAnsi="Gill Sans MT" w:cs="Arial"/>
        </w:rPr>
        <w:t>by sex, age cohorts, persons with disabilities (PWD), ethnic minority status, and geographic location.</w:t>
      </w:r>
    </w:p>
    <w:p w14:paraId="126568AB" w14:textId="1B811FFB" w:rsidR="004B3B3F" w:rsidRPr="00F836E3" w:rsidRDefault="000C532A" w:rsidP="00835AEB">
      <w:pPr>
        <w:numPr>
          <w:ilvl w:val="0"/>
          <w:numId w:val="1"/>
        </w:numPr>
        <w:spacing w:after="0" w:line="240" w:lineRule="auto"/>
        <w:jc w:val="both"/>
        <w:textAlignment w:val="baseline"/>
        <w:rPr>
          <w:rFonts w:ascii="Gill Sans MT" w:eastAsia="Times New Roman" w:hAnsi="Gill Sans MT" w:cs="Arial"/>
          <w:color w:val="000000"/>
        </w:rPr>
      </w:pPr>
      <w:r w:rsidRPr="00F836E3">
        <w:rPr>
          <w:rFonts w:ascii="Gill Sans MT" w:eastAsia="Times New Roman" w:hAnsi="Gill Sans MT" w:cs="Arial"/>
          <w:b/>
          <w:bCs/>
          <w:color w:val="000000"/>
        </w:rPr>
        <w:t>Target Value:</w:t>
      </w:r>
      <w:r w:rsidRPr="00F836E3">
        <w:rPr>
          <w:rFonts w:ascii="Gill Sans MT" w:eastAsia="Times New Roman" w:hAnsi="Gill Sans MT" w:cs="Arial"/>
          <w:color w:val="000000"/>
        </w:rPr>
        <w:t xml:space="preserve"> </w:t>
      </w:r>
      <w:r w:rsidR="004B3B3F" w:rsidRPr="00F836E3">
        <w:rPr>
          <w:rFonts w:ascii="Gill Sans MT" w:eastAsia="Times New Roman" w:hAnsi="Gill Sans MT" w:cs="Arial"/>
          <w:color w:val="000000"/>
        </w:rPr>
        <w:t>Target value should indicate the desired value of performance indicator at the completion of grant activity. For quantitative indicators, target values should be numbers, either in absolute or percentage terms.</w:t>
      </w:r>
    </w:p>
    <w:p w14:paraId="22F2EFA9" w14:textId="5CE0EDE0" w:rsidR="00BF677B" w:rsidRPr="00F836E3" w:rsidRDefault="00BF677B" w:rsidP="00807240">
      <w:pPr>
        <w:spacing w:after="0" w:line="240" w:lineRule="auto"/>
        <w:jc w:val="both"/>
        <w:textAlignment w:val="baseline"/>
        <w:rPr>
          <w:rFonts w:ascii="Gill Sans MT" w:eastAsia="Times New Roman" w:hAnsi="Gill Sans MT" w:cs="Arial"/>
          <w:color w:val="000000"/>
        </w:rPr>
      </w:pPr>
    </w:p>
    <w:p w14:paraId="3C128F27" w14:textId="77777777" w:rsidR="00BF677B" w:rsidRPr="00F836E3" w:rsidRDefault="00BF677B" w:rsidP="00807240">
      <w:pPr>
        <w:spacing w:after="0" w:line="240" w:lineRule="auto"/>
        <w:jc w:val="both"/>
        <w:textAlignment w:val="baseline"/>
        <w:rPr>
          <w:rFonts w:ascii="Gill Sans MT" w:eastAsia="Times New Roman" w:hAnsi="Gill Sans MT" w:cs="Arial"/>
          <w:color w:val="000000"/>
        </w:rPr>
      </w:pPr>
    </w:p>
    <w:tbl>
      <w:tblPr>
        <w:tblW w:w="1323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3676"/>
        <w:gridCol w:w="3346"/>
        <w:gridCol w:w="2456"/>
      </w:tblGrid>
      <w:tr w:rsidR="00F735B7" w:rsidRPr="00F836E3" w14:paraId="4D52D0A2" w14:textId="77777777" w:rsidTr="0090189C">
        <w:trPr>
          <w:trHeight w:val="619"/>
        </w:trPr>
        <w:tc>
          <w:tcPr>
            <w:tcW w:w="3752" w:type="dxa"/>
            <w:shd w:val="clear" w:color="auto" w:fill="002060"/>
            <w:vAlign w:val="center"/>
            <w:hideMark/>
          </w:tcPr>
          <w:p w14:paraId="437B8E7D" w14:textId="6BEC019C" w:rsidR="00F735B7" w:rsidRPr="00F836E3" w:rsidRDefault="00F735B7" w:rsidP="005459AB">
            <w:pPr>
              <w:spacing w:after="0" w:line="240" w:lineRule="auto"/>
              <w:jc w:val="center"/>
              <w:rPr>
                <w:rFonts w:ascii="Gill Sans MT" w:eastAsia="Times New Roman" w:hAnsi="Gill Sans MT" w:cs="Arial"/>
                <w:b/>
                <w:bCs/>
                <w:color w:val="FFFFFF"/>
              </w:rPr>
            </w:pPr>
            <w:r w:rsidRPr="00F836E3">
              <w:rPr>
                <w:rFonts w:ascii="Gill Sans MT" w:eastAsia="Times New Roman" w:hAnsi="Gill Sans MT" w:cs="Arial"/>
                <w:b/>
                <w:bCs/>
                <w:color w:val="FFFFFF"/>
              </w:rPr>
              <w:t>Results</w:t>
            </w:r>
          </w:p>
        </w:tc>
        <w:tc>
          <w:tcPr>
            <w:tcW w:w="3676" w:type="dxa"/>
            <w:shd w:val="clear" w:color="auto" w:fill="002060"/>
            <w:vAlign w:val="center"/>
            <w:hideMark/>
          </w:tcPr>
          <w:p w14:paraId="76163297" w14:textId="50D08187" w:rsidR="00F735B7" w:rsidRPr="00F836E3" w:rsidRDefault="00F735B7" w:rsidP="005459AB">
            <w:pPr>
              <w:spacing w:after="0" w:line="240" w:lineRule="auto"/>
              <w:jc w:val="center"/>
              <w:rPr>
                <w:rFonts w:ascii="Gill Sans MT" w:eastAsia="Times New Roman" w:hAnsi="Gill Sans MT" w:cs="Arial"/>
                <w:b/>
                <w:bCs/>
                <w:color w:val="FFFFFF"/>
              </w:rPr>
            </w:pPr>
            <w:r w:rsidRPr="00F836E3">
              <w:rPr>
                <w:rFonts w:ascii="Gill Sans MT" w:eastAsia="Times New Roman" w:hAnsi="Gill Sans MT" w:cs="Arial"/>
                <w:b/>
                <w:bCs/>
                <w:color w:val="FFFFFF"/>
              </w:rPr>
              <w:t>Activities</w:t>
            </w:r>
          </w:p>
        </w:tc>
        <w:tc>
          <w:tcPr>
            <w:tcW w:w="3346" w:type="dxa"/>
            <w:shd w:val="clear" w:color="auto" w:fill="002060"/>
            <w:vAlign w:val="center"/>
            <w:hideMark/>
          </w:tcPr>
          <w:p w14:paraId="4C9FBB3F" w14:textId="3AFBE9E9" w:rsidR="00F735B7" w:rsidRPr="00F836E3" w:rsidRDefault="00F735B7" w:rsidP="005459AB">
            <w:pPr>
              <w:spacing w:after="0" w:line="240" w:lineRule="auto"/>
              <w:jc w:val="center"/>
              <w:rPr>
                <w:rFonts w:ascii="Gill Sans MT" w:eastAsia="Times New Roman" w:hAnsi="Gill Sans MT" w:cs="Arial"/>
                <w:b/>
                <w:bCs/>
                <w:color w:val="FFFFFF"/>
              </w:rPr>
            </w:pPr>
            <w:r w:rsidRPr="00F836E3">
              <w:rPr>
                <w:rFonts w:ascii="Gill Sans MT" w:eastAsia="Times New Roman" w:hAnsi="Gill Sans MT" w:cs="Arial"/>
                <w:b/>
                <w:bCs/>
                <w:color w:val="FFFFFF"/>
              </w:rPr>
              <w:t>Performance Indicator</w:t>
            </w:r>
          </w:p>
        </w:tc>
        <w:tc>
          <w:tcPr>
            <w:tcW w:w="2456" w:type="dxa"/>
            <w:shd w:val="clear" w:color="auto" w:fill="002060"/>
            <w:vAlign w:val="center"/>
          </w:tcPr>
          <w:p w14:paraId="26DF4B69" w14:textId="77777777" w:rsidR="00F735B7" w:rsidRPr="00F836E3" w:rsidRDefault="00F735B7" w:rsidP="005459AB">
            <w:pPr>
              <w:spacing w:after="0" w:line="240" w:lineRule="auto"/>
              <w:jc w:val="center"/>
              <w:rPr>
                <w:rFonts w:ascii="Gill Sans MT" w:eastAsia="Times New Roman" w:hAnsi="Gill Sans MT" w:cs="Arial"/>
                <w:b/>
                <w:bCs/>
                <w:color w:val="FFFFFF"/>
              </w:rPr>
            </w:pPr>
          </w:p>
          <w:p w14:paraId="5F5CC7B8" w14:textId="77777777" w:rsidR="00F735B7" w:rsidRPr="00F836E3" w:rsidRDefault="00F735B7" w:rsidP="005459AB">
            <w:pPr>
              <w:spacing w:after="0" w:line="240" w:lineRule="auto"/>
              <w:jc w:val="center"/>
              <w:rPr>
                <w:rFonts w:ascii="Gill Sans MT" w:eastAsia="Times New Roman" w:hAnsi="Gill Sans MT" w:cs="Arial"/>
                <w:b/>
                <w:bCs/>
                <w:color w:val="FFFFFF"/>
              </w:rPr>
            </w:pPr>
            <w:r w:rsidRPr="00F836E3">
              <w:rPr>
                <w:rFonts w:ascii="Gill Sans MT" w:eastAsia="Times New Roman" w:hAnsi="Gill Sans MT" w:cs="Arial"/>
                <w:b/>
                <w:bCs/>
                <w:color w:val="FFFFFF"/>
              </w:rPr>
              <w:t>Target Value</w:t>
            </w:r>
          </w:p>
          <w:p w14:paraId="0566D01D" w14:textId="77777777" w:rsidR="00F735B7" w:rsidRPr="00F836E3" w:rsidRDefault="00F735B7" w:rsidP="005459AB">
            <w:pPr>
              <w:spacing w:after="0" w:line="240" w:lineRule="auto"/>
              <w:jc w:val="center"/>
              <w:rPr>
                <w:rFonts w:ascii="Gill Sans MT" w:eastAsia="Times New Roman" w:hAnsi="Gill Sans MT" w:cs="Arial"/>
                <w:b/>
                <w:bCs/>
                <w:color w:val="FFFFFF"/>
              </w:rPr>
            </w:pPr>
          </w:p>
        </w:tc>
      </w:tr>
      <w:tr w:rsidR="00F735B7" w:rsidRPr="00F836E3" w14:paraId="5C1323E9" w14:textId="77777777" w:rsidTr="0007598F">
        <w:trPr>
          <w:trHeight w:val="1250"/>
        </w:trPr>
        <w:tc>
          <w:tcPr>
            <w:tcW w:w="3752" w:type="dxa"/>
            <w:shd w:val="clear" w:color="auto" w:fill="FFFFFF" w:themeFill="background1"/>
            <w:vAlign w:val="center"/>
          </w:tcPr>
          <w:p w14:paraId="0349EFDE" w14:textId="545FF73F" w:rsidR="00F735B7" w:rsidRPr="00F836E3" w:rsidRDefault="00F735B7" w:rsidP="005459AB">
            <w:pPr>
              <w:spacing w:after="0" w:line="240" w:lineRule="auto"/>
              <w:rPr>
                <w:rFonts w:ascii="Gill Sans MT" w:eastAsia="Times New Roman" w:hAnsi="Gill Sans MT" w:cs="Arial"/>
                <w:i/>
                <w:iCs/>
                <w:color w:val="002060"/>
              </w:rPr>
            </w:pPr>
            <w:r w:rsidRPr="00F836E3">
              <w:rPr>
                <w:rFonts w:ascii="Gill Sans MT" w:eastAsia="Times New Roman" w:hAnsi="Gill Sans MT" w:cs="Arial"/>
                <w:i/>
                <w:iCs/>
                <w:color w:val="002060"/>
              </w:rPr>
              <w:t>Result 1</w:t>
            </w:r>
          </w:p>
        </w:tc>
        <w:tc>
          <w:tcPr>
            <w:tcW w:w="3676" w:type="dxa"/>
            <w:shd w:val="clear" w:color="auto" w:fill="auto"/>
            <w:vAlign w:val="center"/>
            <w:hideMark/>
          </w:tcPr>
          <w:p w14:paraId="291E94B2" w14:textId="154973CA" w:rsidR="00F735B7" w:rsidRPr="00F836E3" w:rsidRDefault="00F735B7" w:rsidP="005459AB">
            <w:pPr>
              <w:spacing w:after="0" w:line="240" w:lineRule="auto"/>
              <w:rPr>
                <w:rFonts w:ascii="Gill Sans MT" w:eastAsia="Times New Roman" w:hAnsi="Gill Sans MT" w:cs="Arial"/>
                <w:i/>
                <w:iCs/>
                <w:color w:val="002060"/>
              </w:rPr>
            </w:pPr>
            <w:r w:rsidRPr="00F836E3">
              <w:rPr>
                <w:rFonts w:ascii="Gill Sans MT" w:eastAsia="Times New Roman" w:hAnsi="Gill Sans MT" w:cs="Arial"/>
                <w:i/>
                <w:iCs/>
                <w:color w:val="002060"/>
              </w:rPr>
              <w:t> Activity 1.1</w:t>
            </w:r>
          </w:p>
          <w:p w14:paraId="3DEBBCB6" w14:textId="77777777" w:rsidR="00F735B7" w:rsidRPr="00F836E3" w:rsidRDefault="00F735B7" w:rsidP="005459AB">
            <w:pPr>
              <w:spacing w:after="0" w:line="240" w:lineRule="auto"/>
              <w:rPr>
                <w:rFonts w:ascii="Gill Sans MT" w:eastAsia="Times New Roman" w:hAnsi="Gill Sans MT" w:cs="Arial"/>
                <w:i/>
                <w:iCs/>
                <w:color w:val="002060"/>
              </w:rPr>
            </w:pPr>
          </w:p>
          <w:p w14:paraId="4683B997" w14:textId="44914D26" w:rsidR="00F735B7" w:rsidRPr="00F836E3" w:rsidRDefault="00F735B7" w:rsidP="005459AB">
            <w:pPr>
              <w:spacing w:after="0" w:line="240" w:lineRule="auto"/>
              <w:rPr>
                <w:rFonts w:ascii="Gill Sans MT" w:eastAsia="Times New Roman" w:hAnsi="Gill Sans MT" w:cs="Arial"/>
                <w:i/>
                <w:iCs/>
                <w:color w:val="002060"/>
              </w:rPr>
            </w:pPr>
            <w:r w:rsidRPr="00F836E3">
              <w:rPr>
                <w:rFonts w:ascii="Gill Sans MT" w:eastAsia="Times New Roman" w:hAnsi="Gill Sans MT" w:cs="Arial"/>
                <w:i/>
                <w:iCs/>
                <w:color w:val="002060"/>
              </w:rPr>
              <w:t>Activity 1.2</w:t>
            </w:r>
          </w:p>
        </w:tc>
        <w:tc>
          <w:tcPr>
            <w:tcW w:w="3346" w:type="dxa"/>
            <w:shd w:val="clear" w:color="auto" w:fill="auto"/>
            <w:vAlign w:val="center"/>
            <w:hideMark/>
          </w:tcPr>
          <w:p w14:paraId="4673BA90" w14:textId="77777777" w:rsidR="00F735B7" w:rsidRPr="00F836E3" w:rsidRDefault="00F735B7" w:rsidP="005459AB">
            <w:pPr>
              <w:spacing w:after="0" w:line="240" w:lineRule="auto"/>
              <w:rPr>
                <w:rFonts w:ascii="Gill Sans MT" w:eastAsia="Times New Roman" w:hAnsi="Gill Sans MT" w:cs="Arial"/>
                <w:i/>
                <w:iCs/>
                <w:color w:val="002060"/>
              </w:rPr>
            </w:pPr>
            <w:r w:rsidRPr="00F836E3">
              <w:rPr>
                <w:rFonts w:ascii="Gill Sans MT" w:eastAsia="Times New Roman" w:hAnsi="Gill Sans MT" w:cs="Arial"/>
                <w:i/>
                <w:iCs/>
                <w:color w:val="002060"/>
              </w:rPr>
              <w:t> </w:t>
            </w:r>
          </w:p>
        </w:tc>
        <w:tc>
          <w:tcPr>
            <w:tcW w:w="2456" w:type="dxa"/>
          </w:tcPr>
          <w:p w14:paraId="60C8F596" w14:textId="77777777" w:rsidR="00F735B7" w:rsidRPr="00F836E3" w:rsidRDefault="00F735B7" w:rsidP="005459AB">
            <w:pPr>
              <w:spacing w:after="0" w:line="240" w:lineRule="auto"/>
              <w:rPr>
                <w:rFonts w:ascii="Gill Sans MT" w:eastAsia="Times New Roman" w:hAnsi="Gill Sans MT" w:cs="Arial"/>
                <w:i/>
                <w:iCs/>
                <w:color w:val="002060"/>
              </w:rPr>
            </w:pPr>
          </w:p>
        </w:tc>
      </w:tr>
      <w:tr w:rsidR="00F735B7" w:rsidRPr="00F836E3" w14:paraId="0C4583D5" w14:textId="77777777" w:rsidTr="0007598F">
        <w:trPr>
          <w:trHeight w:val="1250"/>
        </w:trPr>
        <w:tc>
          <w:tcPr>
            <w:tcW w:w="3752" w:type="dxa"/>
            <w:shd w:val="clear" w:color="auto" w:fill="FFFFFF" w:themeFill="background1"/>
            <w:vAlign w:val="center"/>
          </w:tcPr>
          <w:p w14:paraId="33A46FC5" w14:textId="550A91B5" w:rsidR="00F735B7" w:rsidRPr="00F836E3" w:rsidRDefault="00F735B7" w:rsidP="005459AB">
            <w:pPr>
              <w:spacing w:after="0" w:line="240" w:lineRule="auto"/>
              <w:rPr>
                <w:rFonts w:ascii="Gill Sans MT" w:eastAsia="Times New Roman" w:hAnsi="Gill Sans MT" w:cs="Arial"/>
                <w:i/>
                <w:iCs/>
                <w:color w:val="002060"/>
              </w:rPr>
            </w:pPr>
            <w:r w:rsidRPr="00F836E3">
              <w:rPr>
                <w:rFonts w:ascii="Gill Sans MT" w:eastAsia="Times New Roman" w:hAnsi="Gill Sans MT" w:cs="Arial"/>
                <w:i/>
                <w:iCs/>
                <w:color w:val="002060"/>
              </w:rPr>
              <w:t>Result 2</w:t>
            </w:r>
          </w:p>
        </w:tc>
        <w:tc>
          <w:tcPr>
            <w:tcW w:w="3676" w:type="dxa"/>
            <w:shd w:val="clear" w:color="auto" w:fill="auto"/>
            <w:vAlign w:val="center"/>
          </w:tcPr>
          <w:p w14:paraId="58ADDC8F" w14:textId="412A38AA" w:rsidR="00F735B7" w:rsidRPr="00F836E3" w:rsidRDefault="00F735B7" w:rsidP="005459AB">
            <w:pPr>
              <w:spacing w:after="0" w:line="240" w:lineRule="auto"/>
              <w:rPr>
                <w:rFonts w:ascii="Gill Sans MT" w:eastAsia="Times New Roman" w:hAnsi="Gill Sans MT" w:cs="Arial"/>
                <w:i/>
                <w:iCs/>
                <w:color w:val="002060"/>
              </w:rPr>
            </w:pPr>
            <w:r w:rsidRPr="00F836E3">
              <w:rPr>
                <w:rFonts w:ascii="Gill Sans MT" w:eastAsia="Times New Roman" w:hAnsi="Gill Sans MT" w:cs="Arial"/>
                <w:i/>
                <w:iCs/>
                <w:color w:val="002060"/>
              </w:rPr>
              <w:t xml:space="preserve">Activity 2.1 </w:t>
            </w:r>
          </w:p>
          <w:p w14:paraId="0BCCB784" w14:textId="77777777" w:rsidR="00F735B7" w:rsidRPr="00F836E3" w:rsidRDefault="00F735B7" w:rsidP="005459AB">
            <w:pPr>
              <w:spacing w:after="0" w:line="240" w:lineRule="auto"/>
              <w:rPr>
                <w:rFonts w:ascii="Gill Sans MT" w:eastAsia="Times New Roman" w:hAnsi="Gill Sans MT" w:cs="Arial"/>
                <w:i/>
                <w:iCs/>
                <w:color w:val="002060"/>
              </w:rPr>
            </w:pPr>
          </w:p>
          <w:p w14:paraId="4660A644" w14:textId="6553211D" w:rsidR="00F735B7" w:rsidRPr="00F836E3" w:rsidRDefault="00F735B7" w:rsidP="005459AB">
            <w:pPr>
              <w:spacing w:after="0" w:line="240" w:lineRule="auto"/>
              <w:rPr>
                <w:rFonts w:ascii="Gill Sans MT" w:eastAsia="Times New Roman" w:hAnsi="Gill Sans MT" w:cs="Arial"/>
                <w:i/>
                <w:iCs/>
                <w:color w:val="002060"/>
              </w:rPr>
            </w:pPr>
            <w:r w:rsidRPr="00F836E3">
              <w:rPr>
                <w:rFonts w:ascii="Gill Sans MT" w:eastAsia="Times New Roman" w:hAnsi="Gill Sans MT" w:cs="Arial"/>
                <w:i/>
                <w:iCs/>
                <w:color w:val="002060"/>
              </w:rPr>
              <w:t xml:space="preserve">Activity 2.2 </w:t>
            </w:r>
          </w:p>
        </w:tc>
        <w:tc>
          <w:tcPr>
            <w:tcW w:w="3346" w:type="dxa"/>
            <w:shd w:val="clear" w:color="auto" w:fill="auto"/>
            <w:vAlign w:val="center"/>
          </w:tcPr>
          <w:p w14:paraId="04D76668" w14:textId="77777777" w:rsidR="00F735B7" w:rsidRPr="00F836E3" w:rsidRDefault="00F735B7" w:rsidP="005459AB">
            <w:pPr>
              <w:spacing w:after="0" w:line="240" w:lineRule="auto"/>
              <w:rPr>
                <w:rFonts w:ascii="Gill Sans MT" w:eastAsia="Times New Roman" w:hAnsi="Gill Sans MT" w:cs="Arial"/>
                <w:i/>
                <w:iCs/>
                <w:color w:val="002060"/>
              </w:rPr>
            </w:pPr>
          </w:p>
        </w:tc>
        <w:tc>
          <w:tcPr>
            <w:tcW w:w="2456" w:type="dxa"/>
          </w:tcPr>
          <w:p w14:paraId="5680663E" w14:textId="77777777" w:rsidR="00F735B7" w:rsidRPr="00F836E3" w:rsidRDefault="00F735B7" w:rsidP="005459AB">
            <w:pPr>
              <w:spacing w:after="0" w:line="240" w:lineRule="auto"/>
              <w:rPr>
                <w:rFonts w:ascii="Gill Sans MT" w:eastAsia="Times New Roman" w:hAnsi="Gill Sans MT" w:cs="Arial"/>
                <w:i/>
                <w:iCs/>
                <w:color w:val="002060"/>
              </w:rPr>
            </w:pPr>
          </w:p>
        </w:tc>
      </w:tr>
      <w:tr w:rsidR="00F735B7" w:rsidRPr="00F836E3" w14:paraId="0608A6F9" w14:textId="77777777" w:rsidTr="0007598F">
        <w:trPr>
          <w:trHeight w:val="1250"/>
        </w:trPr>
        <w:tc>
          <w:tcPr>
            <w:tcW w:w="3752" w:type="dxa"/>
            <w:shd w:val="clear" w:color="auto" w:fill="FFFFFF" w:themeFill="background1"/>
            <w:vAlign w:val="center"/>
          </w:tcPr>
          <w:p w14:paraId="7AE6DC7F" w14:textId="7B81DA04" w:rsidR="00F735B7" w:rsidRPr="00F836E3" w:rsidRDefault="0007598F" w:rsidP="005459AB">
            <w:pPr>
              <w:spacing w:after="0" w:line="240" w:lineRule="auto"/>
              <w:rPr>
                <w:rFonts w:ascii="Gill Sans MT" w:eastAsia="Times New Roman" w:hAnsi="Gill Sans MT" w:cs="Arial"/>
                <w:i/>
                <w:iCs/>
                <w:color w:val="002060"/>
              </w:rPr>
            </w:pPr>
            <w:r w:rsidRPr="00F836E3">
              <w:rPr>
                <w:rFonts w:ascii="Gill Sans MT" w:eastAsia="Times New Roman" w:hAnsi="Gill Sans MT" w:cs="Arial"/>
                <w:i/>
                <w:iCs/>
                <w:color w:val="002060"/>
              </w:rPr>
              <w:lastRenderedPageBreak/>
              <w:t>Etc.</w:t>
            </w:r>
          </w:p>
        </w:tc>
        <w:tc>
          <w:tcPr>
            <w:tcW w:w="3676" w:type="dxa"/>
            <w:shd w:val="clear" w:color="auto" w:fill="auto"/>
            <w:vAlign w:val="center"/>
          </w:tcPr>
          <w:p w14:paraId="05A5DEFD" w14:textId="19C09C68" w:rsidR="00F735B7" w:rsidRPr="00F836E3" w:rsidRDefault="00F735B7" w:rsidP="005459AB">
            <w:pPr>
              <w:spacing w:after="0" w:line="240" w:lineRule="auto"/>
              <w:rPr>
                <w:rFonts w:ascii="Gill Sans MT" w:eastAsia="Times New Roman" w:hAnsi="Gill Sans MT" w:cs="Arial"/>
                <w:i/>
                <w:iCs/>
                <w:color w:val="002060"/>
              </w:rPr>
            </w:pPr>
          </w:p>
        </w:tc>
        <w:tc>
          <w:tcPr>
            <w:tcW w:w="3346" w:type="dxa"/>
            <w:shd w:val="clear" w:color="auto" w:fill="auto"/>
            <w:vAlign w:val="center"/>
          </w:tcPr>
          <w:p w14:paraId="47684449" w14:textId="77777777" w:rsidR="00F735B7" w:rsidRPr="00F836E3" w:rsidRDefault="00F735B7" w:rsidP="005459AB">
            <w:pPr>
              <w:spacing w:after="0" w:line="240" w:lineRule="auto"/>
              <w:rPr>
                <w:rFonts w:ascii="Gill Sans MT" w:eastAsia="Times New Roman" w:hAnsi="Gill Sans MT" w:cs="Arial"/>
                <w:i/>
                <w:iCs/>
                <w:color w:val="002060"/>
              </w:rPr>
            </w:pPr>
          </w:p>
        </w:tc>
        <w:tc>
          <w:tcPr>
            <w:tcW w:w="2456" w:type="dxa"/>
          </w:tcPr>
          <w:p w14:paraId="06107D17" w14:textId="77777777" w:rsidR="00F735B7" w:rsidRPr="00F836E3" w:rsidRDefault="00F735B7" w:rsidP="005459AB">
            <w:pPr>
              <w:spacing w:after="0" w:line="240" w:lineRule="auto"/>
              <w:rPr>
                <w:rFonts w:ascii="Gill Sans MT" w:eastAsia="Times New Roman" w:hAnsi="Gill Sans MT" w:cs="Arial"/>
                <w:i/>
                <w:iCs/>
                <w:color w:val="002060"/>
              </w:rPr>
            </w:pPr>
          </w:p>
        </w:tc>
      </w:tr>
      <w:tr w:rsidR="00BC50FC" w:rsidRPr="00F836E3" w14:paraId="7DA74FA4" w14:textId="77777777" w:rsidTr="0007598F">
        <w:trPr>
          <w:trHeight w:val="1250"/>
        </w:trPr>
        <w:tc>
          <w:tcPr>
            <w:tcW w:w="3752" w:type="dxa"/>
            <w:shd w:val="clear" w:color="auto" w:fill="FFFFFF" w:themeFill="background1"/>
            <w:vAlign w:val="center"/>
          </w:tcPr>
          <w:p w14:paraId="5FC7F5F9" w14:textId="77777777" w:rsidR="00BC50FC" w:rsidRPr="00F836E3" w:rsidRDefault="00BC50FC" w:rsidP="005459AB">
            <w:pPr>
              <w:spacing w:after="0" w:line="240" w:lineRule="auto"/>
              <w:rPr>
                <w:rFonts w:ascii="Gill Sans MT" w:eastAsia="Times New Roman" w:hAnsi="Gill Sans MT" w:cs="Arial"/>
                <w:i/>
                <w:iCs/>
                <w:color w:val="002060"/>
              </w:rPr>
            </w:pPr>
          </w:p>
        </w:tc>
        <w:tc>
          <w:tcPr>
            <w:tcW w:w="3676" w:type="dxa"/>
            <w:shd w:val="clear" w:color="auto" w:fill="auto"/>
            <w:vAlign w:val="center"/>
          </w:tcPr>
          <w:p w14:paraId="15342F92" w14:textId="77777777" w:rsidR="00BC50FC" w:rsidRPr="00F836E3" w:rsidRDefault="00BC50FC" w:rsidP="005459AB">
            <w:pPr>
              <w:spacing w:after="0" w:line="240" w:lineRule="auto"/>
              <w:rPr>
                <w:rFonts w:ascii="Gill Sans MT" w:eastAsia="Times New Roman" w:hAnsi="Gill Sans MT" w:cs="Arial"/>
                <w:i/>
                <w:iCs/>
                <w:color w:val="002060"/>
              </w:rPr>
            </w:pPr>
          </w:p>
        </w:tc>
        <w:tc>
          <w:tcPr>
            <w:tcW w:w="3346" w:type="dxa"/>
            <w:shd w:val="clear" w:color="auto" w:fill="auto"/>
            <w:vAlign w:val="center"/>
          </w:tcPr>
          <w:p w14:paraId="0E11ACEA" w14:textId="77777777" w:rsidR="00BC50FC" w:rsidRPr="00F836E3" w:rsidRDefault="00BC50FC" w:rsidP="005459AB">
            <w:pPr>
              <w:spacing w:after="0" w:line="240" w:lineRule="auto"/>
              <w:rPr>
                <w:rFonts w:ascii="Gill Sans MT" w:eastAsia="Times New Roman" w:hAnsi="Gill Sans MT" w:cs="Arial"/>
                <w:i/>
                <w:iCs/>
                <w:color w:val="002060"/>
              </w:rPr>
            </w:pPr>
          </w:p>
        </w:tc>
        <w:tc>
          <w:tcPr>
            <w:tcW w:w="2456" w:type="dxa"/>
          </w:tcPr>
          <w:p w14:paraId="57233B50" w14:textId="77777777" w:rsidR="00BC50FC" w:rsidRPr="00F836E3" w:rsidRDefault="00BC50FC" w:rsidP="005459AB">
            <w:pPr>
              <w:spacing w:after="0" w:line="240" w:lineRule="auto"/>
              <w:rPr>
                <w:rFonts w:ascii="Gill Sans MT" w:eastAsia="Times New Roman" w:hAnsi="Gill Sans MT" w:cs="Arial"/>
                <w:i/>
                <w:iCs/>
                <w:color w:val="002060"/>
              </w:rPr>
            </w:pPr>
          </w:p>
        </w:tc>
      </w:tr>
      <w:tr w:rsidR="00BC50FC" w:rsidRPr="00F836E3" w14:paraId="5B5DDE29" w14:textId="77777777" w:rsidTr="0007598F">
        <w:trPr>
          <w:trHeight w:val="1250"/>
        </w:trPr>
        <w:tc>
          <w:tcPr>
            <w:tcW w:w="3752" w:type="dxa"/>
            <w:shd w:val="clear" w:color="auto" w:fill="FFFFFF" w:themeFill="background1"/>
            <w:vAlign w:val="center"/>
          </w:tcPr>
          <w:p w14:paraId="767D49B2" w14:textId="77777777" w:rsidR="00BC50FC" w:rsidRPr="00F836E3" w:rsidRDefault="00BC50FC" w:rsidP="005459AB">
            <w:pPr>
              <w:spacing w:after="0" w:line="240" w:lineRule="auto"/>
              <w:rPr>
                <w:rFonts w:ascii="Gill Sans MT" w:eastAsia="Times New Roman" w:hAnsi="Gill Sans MT" w:cs="Arial"/>
                <w:i/>
                <w:iCs/>
                <w:color w:val="002060"/>
              </w:rPr>
            </w:pPr>
          </w:p>
        </w:tc>
        <w:tc>
          <w:tcPr>
            <w:tcW w:w="3676" w:type="dxa"/>
            <w:shd w:val="clear" w:color="auto" w:fill="auto"/>
            <w:vAlign w:val="center"/>
          </w:tcPr>
          <w:p w14:paraId="3F811FE2" w14:textId="77777777" w:rsidR="00BC50FC" w:rsidRPr="00F836E3" w:rsidRDefault="00BC50FC" w:rsidP="005459AB">
            <w:pPr>
              <w:spacing w:after="0" w:line="240" w:lineRule="auto"/>
              <w:rPr>
                <w:rFonts w:ascii="Gill Sans MT" w:eastAsia="Times New Roman" w:hAnsi="Gill Sans MT" w:cs="Arial"/>
                <w:i/>
                <w:iCs/>
                <w:color w:val="002060"/>
              </w:rPr>
            </w:pPr>
          </w:p>
        </w:tc>
        <w:tc>
          <w:tcPr>
            <w:tcW w:w="3346" w:type="dxa"/>
            <w:shd w:val="clear" w:color="auto" w:fill="auto"/>
            <w:vAlign w:val="center"/>
          </w:tcPr>
          <w:p w14:paraId="57B1026F" w14:textId="77777777" w:rsidR="00BC50FC" w:rsidRPr="00F836E3" w:rsidRDefault="00BC50FC" w:rsidP="005459AB">
            <w:pPr>
              <w:spacing w:after="0" w:line="240" w:lineRule="auto"/>
              <w:rPr>
                <w:rFonts w:ascii="Gill Sans MT" w:eastAsia="Times New Roman" w:hAnsi="Gill Sans MT" w:cs="Arial"/>
                <w:i/>
                <w:iCs/>
                <w:color w:val="002060"/>
              </w:rPr>
            </w:pPr>
          </w:p>
        </w:tc>
        <w:tc>
          <w:tcPr>
            <w:tcW w:w="2456" w:type="dxa"/>
          </w:tcPr>
          <w:p w14:paraId="3CB7344A" w14:textId="77777777" w:rsidR="00BC50FC" w:rsidRPr="00F836E3" w:rsidRDefault="00BC50FC" w:rsidP="005459AB">
            <w:pPr>
              <w:spacing w:after="0" w:line="240" w:lineRule="auto"/>
              <w:rPr>
                <w:rFonts w:ascii="Gill Sans MT" w:eastAsia="Times New Roman" w:hAnsi="Gill Sans MT" w:cs="Arial"/>
                <w:i/>
                <w:iCs/>
                <w:color w:val="002060"/>
              </w:rPr>
            </w:pPr>
          </w:p>
        </w:tc>
      </w:tr>
    </w:tbl>
    <w:p w14:paraId="78707146" w14:textId="77777777" w:rsidR="004B3B3F" w:rsidRPr="00F836E3" w:rsidRDefault="004B3B3F" w:rsidP="00807240">
      <w:pPr>
        <w:spacing w:after="0" w:line="240" w:lineRule="auto"/>
        <w:jc w:val="both"/>
        <w:rPr>
          <w:rFonts w:ascii="Gill Sans MT" w:eastAsia="Times New Roman" w:hAnsi="Gill Sans MT" w:cs="Times New Roman"/>
        </w:rPr>
      </w:pPr>
    </w:p>
    <w:p w14:paraId="1FEE555C" w14:textId="4FDC3DAB" w:rsidR="00EE5AED" w:rsidRPr="00F836E3" w:rsidRDefault="00EE5AED" w:rsidP="00EE5AED">
      <w:pPr>
        <w:pStyle w:val="paragraph"/>
        <w:spacing w:before="0" w:beforeAutospacing="0" w:after="0" w:afterAutospacing="0"/>
        <w:textAlignment w:val="baseline"/>
        <w:rPr>
          <w:rFonts w:ascii="Gill Sans MT" w:hAnsi="Gill Sans MT"/>
          <w:sz w:val="22"/>
          <w:szCs w:val="22"/>
        </w:rPr>
      </w:pPr>
      <w:r w:rsidRPr="00F836E3">
        <w:rPr>
          <w:rStyle w:val="normaltextrun"/>
          <w:rFonts w:ascii="Gill Sans MT" w:hAnsi="Gill Sans MT"/>
          <w:color w:val="002F6C"/>
          <w:sz w:val="44"/>
          <w:szCs w:val="44"/>
          <w:shd w:val="clear" w:color="auto" w:fill="FFFFFF"/>
        </w:rPr>
        <w:t>Indicator List</w:t>
      </w:r>
      <w:r w:rsidRPr="00F836E3">
        <w:rPr>
          <w:rStyle w:val="eop"/>
          <w:rFonts w:ascii="Gill Sans MT" w:hAnsi="Gill Sans MT"/>
          <w:color w:val="002F6C"/>
          <w:sz w:val="44"/>
          <w:szCs w:val="44"/>
        </w:rPr>
        <w:t> </w:t>
      </w:r>
    </w:p>
    <w:p w14:paraId="154D7A99" w14:textId="77777777" w:rsidR="00EE5AED" w:rsidRPr="00F836E3" w:rsidRDefault="00EE5AED" w:rsidP="00EE5AED">
      <w:pPr>
        <w:pStyle w:val="paragraph"/>
        <w:spacing w:before="0" w:beforeAutospacing="0" w:after="0" w:afterAutospacing="0"/>
        <w:textAlignment w:val="baseline"/>
        <w:rPr>
          <w:rFonts w:ascii="Gill Sans MT" w:hAnsi="Gill Sans MT"/>
          <w:sz w:val="22"/>
          <w:szCs w:val="22"/>
        </w:rPr>
      </w:pPr>
      <w:r w:rsidRPr="00F836E3">
        <w:rPr>
          <w:rStyle w:val="eop"/>
          <w:rFonts w:ascii="Gill Sans MT" w:hAnsi="Gill Sans MT"/>
          <w:sz w:val="22"/>
          <w:szCs w:val="22"/>
        </w:rPr>
        <w:t> </w:t>
      </w:r>
    </w:p>
    <w:p w14:paraId="586500B2" w14:textId="1233B51F" w:rsidR="00EE5AED" w:rsidRPr="00F836E3" w:rsidRDefault="00EE5AED" w:rsidP="00EE5AED">
      <w:pPr>
        <w:pStyle w:val="paragraph"/>
        <w:spacing w:before="0" w:beforeAutospacing="0" w:after="0" w:afterAutospacing="0"/>
        <w:textAlignment w:val="baseline"/>
        <w:rPr>
          <w:rStyle w:val="eop"/>
          <w:rFonts w:ascii="Gill Sans MT" w:hAnsi="Gill Sans MT"/>
          <w:sz w:val="22"/>
          <w:szCs w:val="22"/>
        </w:rPr>
      </w:pPr>
      <w:r w:rsidRPr="00F836E3">
        <w:rPr>
          <w:rStyle w:val="normaltextrun"/>
          <w:rFonts w:ascii="Gill Sans MT" w:hAnsi="Gill Sans MT"/>
          <w:b/>
          <w:bCs/>
          <w:sz w:val="22"/>
          <w:szCs w:val="22"/>
        </w:rPr>
        <w:t xml:space="preserve">List of </w:t>
      </w:r>
      <w:r w:rsidRPr="00F836E3">
        <w:rPr>
          <w:rStyle w:val="normaltextrun"/>
          <w:rFonts w:ascii="Gill Sans MT" w:hAnsi="Gill Sans MT"/>
          <w:b/>
          <w:bCs/>
          <w:color w:val="212621"/>
          <w:sz w:val="22"/>
          <w:szCs w:val="22"/>
        </w:rPr>
        <w:t>USAID Industry-led Skills Development Program’s</w:t>
      </w:r>
      <w:r w:rsidRPr="00F836E3">
        <w:rPr>
          <w:rStyle w:val="normaltextrun"/>
          <w:rFonts w:ascii="Gill Sans MT" w:hAnsi="Gill Sans MT"/>
          <w:b/>
          <w:bCs/>
          <w:sz w:val="22"/>
          <w:szCs w:val="22"/>
        </w:rPr>
        <w:t xml:space="preserve"> Indicators</w:t>
      </w:r>
      <w:r w:rsidR="00384DA4" w:rsidRPr="00F836E3">
        <w:rPr>
          <w:rStyle w:val="normaltextrun"/>
          <w:rFonts w:ascii="Gill Sans MT" w:hAnsi="Gill Sans MT"/>
          <w:b/>
          <w:bCs/>
          <w:sz w:val="22"/>
          <w:szCs w:val="22"/>
        </w:rPr>
        <w:t>:</w:t>
      </w:r>
      <w:r w:rsidRPr="00F836E3">
        <w:rPr>
          <w:rStyle w:val="eop"/>
          <w:rFonts w:ascii="Gill Sans MT" w:hAnsi="Gill Sans MT"/>
          <w:sz w:val="22"/>
          <w:szCs w:val="22"/>
        </w:rPr>
        <w:t> </w:t>
      </w:r>
    </w:p>
    <w:p w14:paraId="64B816AA" w14:textId="054A5EA3" w:rsidR="008E2E78" w:rsidRPr="00F836E3" w:rsidRDefault="008E2E78" w:rsidP="00EE5AED">
      <w:pPr>
        <w:pStyle w:val="paragraph"/>
        <w:spacing w:before="0" w:beforeAutospacing="0" w:after="0" w:afterAutospacing="0"/>
        <w:textAlignment w:val="baseline"/>
        <w:rPr>
          <w:rStyle w:val="eop"/>
          <w:rFonts w:ascii="Gill Sans MT" w:hAnsi="Gill Sans MT"/>
          <w:sz w:val="22"/>
          <w:szCs w:val="22"/>
        </w:rPr>
      </w:pPr>
    </w:p>
    <w:p w14:paraId="22AEA54C" w14:textId="5A8EA4A5" w:rsidR="00754E73" w:rsidRDefault="00754E73" w:rsidP="00754E73">
      <w:pPr>
        <w:pStyle w:val="paragraph"/>
        <w:numPr>
          <w:ilvl w:val="0"/>
          <w:numId w:val="5"/>
        </w:numPr>
        <w:spacing w:before="0" w:beforeAutospacing="0" w:after="0" w:afterAutospacing="0"/>
        <w:textAlignment w:val="baseline"/>
        <w:rPr>
          <w:rStyle w:val="eop"/>
          <w:rFonts w:ascii="Gill Sans MT" w:hAnsi="Gill Sans MT"/>
          <w:sz w:val="22"/>
          <w:szCs w:val="22"/>
        </w:rPr>
      </w:pPr>
      <w:r w:rsidRPr="00F836E3">
        <w:rPr>
          <w:rStyle w:val="eop"/>
          <w:rFonts w:ascii="Gill Sans MT" w:hAnsi="Gill Sans MT"/>
          <w:sz w:val="22"/>
          <w:szCs w:val="22"/>
        </w:rPr>
        <w:t xml:space="preserve">Value of </w:t>
      </w:r>
      <w:r w:rsidR="00895E43">
        <w:rPr>
          <w:rStyle w:val="eop"/>
          <w:rFonts w:ascii="Gill Sans MT" w:hAnsi="Gill Sans MT"/>
          <w:sz w:val="22"/>
          <w:szCs w:val="22"/>
        </w:rPr>
        <w:t>i</w:t>
      </w:r>
      <w:r w:rsidRPr="00F836E3">
        <w:rPr>
          <w:rStyle w:val="eop"/>
          <w:rFonts w:ascii="Gill Sans MT" w:hAnsi="Gill Sans MT"/>
          <w:sz w:val="22"/>
          <w:szCs w:val="22"/>
        </w:rPr>
        <w:t>nvestment facilitated in target sectors</w:t>
      </w:r>
    </w:p>
    <w:p w14:paraId="0F446FF1" w14:textId="7F002511" w:rsidR="00754E73" w:rsidRPr="00754E73" w:rsidRDefault="00754E73" w:rsidP="00754E73">
      <w:pPr>
        <w:pStyle w:val="paragraph"/>
        <w:numPr>
          <w:ilvl w:val="0"/>
          <w:numId w:val="5"/>
        </w:numPr>
        <w:spacing w:before="0" w:beforeAutospacing="0" w:after="0" w:afterAutospacing="0"/>
        <w:textAlignment w:val="baseline"/>
        <w:rPr>
          <w:rStyle w:val="eop"/>
          <w:rFonts w:ascii="Gill Sans MT" w:hAnsi="Gill Sans MT"/>
          <w:sz w:val="22"/>
          <w:szCs w:val="22"/>
        </w:rPr>
      </w:pPr>
      <w:r w:rsidRPr="00F836E3">
        <w:rPr>
          <w:rStyle w:val="normaltextrun"/>
          <w:rFonts w:ascii="Gill Sans MT" w:hAnsi="Gill Sans MT"/>
          <w:sz w:val="22"/>
          <w:szCs w:val="22"/>
        </w:rPr>
        <w:t>Number of jobs created</w:t>
      </w:r>
      <w:r w:rsidRPr="00F836E3">
        <w:rPr>
          <w:rStyle w:val="eop"/>
          <w:rFonts w:ascii="Gill Sans MT" w:hAnsi="Gill Sans MT"/>
          <w:sz w:val="22"/>
          <w:szCs w:val="22"/>
        </w:rPr>
        <w:t> </w:t>
      </w:r>
      <w:r w:rsidRPr="00F836E3">
        <w:rPr>
          <w:rStyle w:val="eop"/>
          <w:rFonts w:ascii="Gill Sans MT" w:hAnsi="Gill Sans MT"/>
          <w:sz w:val="22"/>
          <w:szCs w:val="22"/>
          <w:lang w:val="ka-GE"/>
        </w:rPr>
        <w:t xml:space="preserve"> </w:t>
      </w:r>
    </w:p>
    <w:p w14:paraId="57015670" w14:textId="77777777" w:rsidR="00754E73" w:rsidRDefault="00754E73" w:rsidP="00754E73">
      <w:pPr>
        <w:pStyle w:val="paragraph"/>
        <w:numPr>
          <w:ilvl w:val="0"/>
          <w:numId w:val="5"/>
        </w:numPr>
        <w:spacing w:before="0" w:beforeAutospacing="0" w:after="0" w:afterAutospacing="0"/>
        <w:textAlignment w:val="baseline"/>
        <w:rPr>
          <w:rStyle w:val="normaltextrun"/>
          <w:rFonts w:ascii="Gill Sans MT" w:hAnsi="Gill Sans MT"/>
          <w:sz w:val="22"/>
          <w:szCs w:val="22"/>
        </w:rPr>
      </w:pPr>
      <w:r w:rsidRPr="00F836E3">
        <w:rPr>
          <w:rStyle w:val="normaltextrun"/>
          <w:rFonts w:ascii="Gill Sans MT" w:hAnsi="Gill Sans MT"/>
          <w:sz w:val="22"/>
          <w:szCs w:val="22"/>
        </w:rPr>
        <w:t xml:space="preserve">Number of businesses that have established long-term partnerships </w:t>
      </w:r>
      <w:r>
        <w:rPr>
          <w:rStyle w:val="normaltextrun"/>
          <w:rFonts w:ascii="Gill Sans MT" w:hAnsi="Gill Sans MT"/>
          <w:sz w:val="22"/>
          <w:szCs w:val="22"/>
        </w:rPr>
        <w:t xml:space="preserve">(more than two years) </w:t>
      </w:r>
      <w:r w:rsidRPr="00F836E3">
        <w:rPr>
          <w:rStyle w:val="normaltextrun"/>
          <w:rFonts w:ascii="Gill Sans MT" w:hAnsi="Gill Sans MT"/>
          <w:sz w:val="22"/>
          <w:szCs w:val="22"/>
        </w:rPr>
        <w:t xml:space="preserve">with training providers </w:t>
      </w:r>
    </w:p>
    <w:p w14:paraId="695DE6F8" w14:textId="77777777" w:rsidR="00754E73" w:rsidRPr="00F836E3" w:rsidRDefault="00754E73" w:rsidP="00754E73">
      <w:pPr>
        <w:pStyle w:val="paragraph"/>
        <w:numPr>
          <w:ilvl w:val="0"/>
          <w:numId w:val="5"/>
        </w:numPr>
        <w:spacing w:before="0" w:beforeAutospacing="0" w:after="0" w:afterAutospacing="0"/>
        <w:textAlignment w:val="baseline"/>
        <w:rPr>
          <w:rStyle w:val="normaltextrun"/>
          <w:rFonts w:ascii="Gill Sans MT" w:hAnsi="Gill Sans MT"/>
          <w:sz w:val="22"/>
          <w:szCs w:val="22"/>
        </w:rPr>
      </w:pPr>
      <w:r>
        <w:rPr>
          <w:rStyle w:val="normaltextrun"/>
          <w:rFonts w:ascii="Gill Sans MT" w:hAnsi="Gill Sans MT"/>
          <w:sz w:val="22"/>
          <w:szCs w:val="22"/>
        </w:rPr>
        <w:t>Number of partnerships that address regional, national, and/or local development objectives through or with H</w:t>
      </w:r>
      <w:r w:rsidRPr="00F836E3">
        <w:rPr>
          <w:rStyle w:val="normaltextrun"/>
          <w:rFonts w:ascii="Gill Sans MT" w:hAnsi="Gill Sans MT"/>
          <w:sz w:val="22"/>
          <w:szCs w:val="22"/>
        </w:rPr>
        <w:t>igher Educational Institutions (HEIs)</w:t>
      </w:r>
    </w:p>
    <w:p w14:paraId="6E3B05B1" w14:textId="77777777" w:rsidR="00754E73" w:rsidRPr="00F836E3" w:rsidRDefault="00754E73" w:rsidP="00754E73">
      <w:pPr>
        <w:pStyle w:val="paragraph"/>
        <w:numPr>
          <w:ilvl w:val="0"/>
          <w:numId w:val="5"/>
        </w:numPr>
        <w:spacing w:before="0" w:beforeAutospacing="0" w:after="0" w:afterAutospacing="0"/>
        <w:textAlignment w:val="baseline"/>
        <w:rPr>
          <w:rStyle w:val="normaltextrun"/>
          <w:rFonts w:ascii="Gill Sans MT" w:hAnsi="Gill Sans MT"/>
          <w:sz w:val="22"/>
          <w:szCs w:val="22"/>
        </w:rPr>
      </w:pPr>
      <w:r w:rsidRPr="00F836E3">
        <w:rPr>
          <w:rStyle w:val="normaltextrun"/>
          <w:rFonts w:ascii="Gill Sans MT" w:hAnsi="Gill Sans MT"/>
          <w:sz w:val="22"/>
          <w:szCs w:val="22"/>
        </w:rPr>
        <w:t xml:space="preserve">Number of training programs established with employers’ participation and accepting students for training </w:t>
      </w:r>
    </w:p>
    <w:p w14:paraId="1C581DAF" w14:textId="77777777" w:rsidR="00754E73" w:rsidRPr="00F836E3" w:rsidRDefault="00754E73" w:rsidP="00754E73">
      <w:pPr>
        <w:pStyle w:val="paragraph"/>
        <w:numPr>
          <w:ilvl w:val="0"/>
          <w:numId w:val="5"/>
        </w:numPr>
        <w:spacing w:before="0" w:beforeAutospacing="0" w:after="0" w:afterAutospacing="0"/>
        <w:textAlignment w:val="baseline"/>
        <w:rPr>
          <w:rFonts w:ascii="Gill Sans MT" w:hAnsi="Gill Sans MT"/>
          <w:sz w:val="22"/>
          <w:szCs w:val="22"/>
        </w:rPr>
      </w:pPr>
      <w:r w:rsidRPr="00F836E3">
        <w:rPr>
          <w:rStyle w:val="normaltextrun"/>
          <w:rFonts w:ascii="Gill Sans MT" w:hAnsi="Gill Sans MT"/>
          <w:sz w:val="22"/>
          <w:szCs w:val="22"/>
        </w:rPr>
        <w:t>Number of authorized training slots in workforce development training programs  </w:t>
      </w:r>
      <w:r w:rsidRPr="00F836E3">
        <w:rPr>
          <w:rStyle w:val="eop"/>
          <w:rFonts w:ascii="Gill Sans MT" w:hAnsi="Gill Sans MT"/>
          <w:sz w:val="22"/>
          <w:szCs w:val="22"/>
        </w:rPr>
        <w:t> </w:t>
      </w:r>
    </w:p>
    <w:p w14:paraId="56F6D976" w14:textId="46D9A310" w:rsidR="00754E73" w:rsidRDefault="00754E73" w:rsidP="00754E73">
      <w:pPr>
        <w:pStyle w:val="paragraph"/>
        <w:numPr>
          <w:ilvl w:val="0"/>
          <w:numId w:val="5"/>
        </w:numPr>
        <w:spacing w:before="0" w:beforeAutospacing="0" w:after="0" w:afterAutospacing="0"/>
        <w:textAlignment w:val="baseline"/>
        <w:rPr>
          <w:rStyle w:val="eop"/>
          <w:rFonts w:ascii="Gill Sans MT" w:hAnsi="Gill Sans MT"/>
          <w:sz w:val="22"/>
          <w:szCs w:val="22"/>
        </w:rPr>
      </w:pPr>
      <w:r w:rsidRPr="00F836E3">
        <w:rPr>
          <w:rStyle w:val="normaltextrun"/>
          <w:rFonts w:ascii="Gill Sans MT" w:hAnsi="Gill Sans MT"/>
          <w:sz w:val="22"/>
          <w:szCs w:val="22"/>
        </w:rPr>
        <w:t>Number of certified courses with international recognition in at least one foreign country </w:t>
      </w:r>
      <w:r w:rsidRPr="00F836E3">
        <w:rPr>
          <w:rStyle w:val="eop"/>
          <w:rFonts w:ascii="Gill Sans MT" w:hAnsi="Gill Sans MT"/>
          <w:sz w:val="22"/>
          <w:szCs w:val="22"/>
        </w:rPr>
        <w:t> </w:t>
      </w:r>
    </w:p>
    <w:p w14:paraId="26516C50" w14:textId="334EF25B" w:rsidR="00754E73" w:rsidRPr="00754E73" w:rsidRDefault="00754E73" w:rsidP="00754E73">
      <w:pPr>
        <w:pStyle w:val="paragraph"/>
        <w:numPr>
          <w:ilvl w:val="0"/>
          <w:numId w:val="5"/>
        </w:numPr>
        <w:spacing w:before="0" w:beforeAutospacing="0" w:after="0" w:afterAutospacing="0"/>
        <w:textAlignment w:val="baseline"/>
        <w:rPr>
          <w:rFonts w:ascii="Gill Sans MT" w:hAnsi="Gill Sans MT"/>
          <w:sz w:val="22"/>
          <w:szCs w:val="22"/>
        </w:rPr>
      </w:pPr>
      <w:r w:rsidRPr="00F836E3">
        <w:rPr>
          <w:rStyle w:val="normaltextrun"/>
          <w:rFonts w:ascii="Gill Sans MT" w:hAnsi="Gill Sans MT"/>
          <w:sz w:val="22"/>
          <w:szCs w:val="22"/>
        </w:rPr>
        <w:t>Number of teaching staff who upgraded their technical and teaching skills  </w:t>
      </w:r>
      <w:r w:rsidRPr="00F836E3">
        <w:rPr>
          <w:rStyle w:val="eop"/>
          <w:rFonts w:ascii="Gill Sans MT" w:hAnsi="Gill Sans MT"/>
          <w:sz w:val="22"/>
          <w:szCs w:val="22"/>
        </w:rPr>
        <w:t> </w:t>
      </w:r>
    </w:p>
    <w:p w14:paraId="75AF115F" w14:textId="20999C72" w:rsidR="00FF13CD" w:rsidRDefault="00FF13CD" w:rsidP="00FF13CD">
      <w:pPr>
        <w:pStyle w:val="paragraph"/>
        <w:numPr>
          <w:ilvl w:val="0"/>
          <w:numId w:val="5"/>
        </w:numPr>
        <w:spacing w:before="0" w:beforeAutospacing="0" w:after="0" w:afterAutospacing="0"/>
        <w:textAlignment w:val="baseline"/>
        <w:rPr>
          <w:rStyle w:val="eop"/>
          <w:rFonts w:ascii="Gill Sans MT" w:hAnsi="Gill Sans MT"/>
          <w:sz w:val="22"/>
          <w:szCs w:val="22"/>
        </w:rPr>
      </w:pPr>
      <w:r w:rsidRPr="00F836E3">
        <w:rPr>
          <w:rStyle w:val="normaltextrun"/>
          <w:rFonts w:ascii="Gill Sans MT" w:hAnsi="Gill Sans MT"/>
          <w:sz w:val="22"/>
          <w:szCs w:val="22"/>
        </w:rPr>
        <w:t>Number of individuals who enroll in workforce development programs  </w:t>
      </w:r>
      <w:r w:rsidRPr="00F836E3">
        <w:rPr>
          <w:rStyle w:val="eop"/>
          <w:rFonts w:ascii="Gill Sans MT" w:hAnsi="Gill Sans MT"/>
          <w:sz w:val="22"/>
          <w:szCs w:val="22"/>
        </w:rPr>
        <w:t> </w:t>
      </w:r>
    </w:p>
    <w:p w14:paraId="459A9EF3" w14:textId="638B3A9F" w:rsidR="00754E73" w:rsidRPr="00F836E3" w:rsidRDefault="00754E73" w:rsidP="00754E73">
      <w:pPr>
        <w:pStyle w:val="paragraph"/>
        <w:numPr>
          <w:ilvl w:val="0"/>
          <w:numId w:val="5"/>
        </w:numPr>
        <w:spacing w:before="0" w:beforeAutospacing="0" w:after="0" w:afterAutospacing="0"/>
        <w:textAlignment w:val="baseline"/>
        <w:rPr>
          <w:rFonts w:ascii="Gill Sans MT" w:hAnsi="Gill Sans MT"/>
          <w:sz w:val="22"/>
          <w:szCs w:val="22"/>
        </w:rPr>
      </w:pPr>
      <w:r w:rsidRPr="00F836E3">
        <w:rPr>
          <w:rStyle w:val="normaltextrun"/>
          <w:rFonts w:ascii="Gill Sans MT" w:hAnsi="Gill Sans MT"/>
          <w:sz w:val="22"/>
          <w:szCs w:val="22"/>
        </w:rPr>
        <w:t xml:space="preserve">Number of female participants </w:t>
      </w:r>
      <w:r>
        <w:rPr>
          <w:rStyle w:val="normaltextrun"/>
          <w:rFonts w:ascii="Gill Sans MT" w:hAnsi="Gill Sans MT"/>
          <w:sz w:val="22"/>
          <w:szCs w:val="22"/>
        </w:rPr>
        <w:t xml:space="preserve">enrolled </w:t>
      </w:r>
      <w:r w:rsidRPr="00F836E3">
        <w:rPr>
          <w:rStyle w:val="normaltextrun"/>
          <w:rFonts w:ascii="Gill Sans MT" w:hAnsi="Gill Sans MT"/>
          <w:sz w:val="22"/>
          <w:szCs w:val="22"/>
        </w:rPr>
        <w:t>in workforce development programs  </w:t>
      </w:r>
      <w:r w:rsidRPr="00F836E3">
        <w:rPr>
          <w:rStyle w:val="eop"/>
          <w:rFonts w:ascii="Gill Sans MT" w:hAnsi="Gill Sans MT"/>
          <w:sz w:val="22"/>
          <w:szCs w:val="22"/>
        </w:rPr>
        <w:t> </w:t>
      </w:r>
    </w:p>
    <w:p w14:paraId="401375CA" w14:textId="548FF10A" w:rsidR="00754E73" w:rsidRPr="00754E73" w:rsidRDefault="00754E73" w:rsidP="00754E73">
      <w:pPr>
        <w:pStyle w:val="paragraph"/>
        <w:numPr>
          <w:ilvl w:val="0"/>
          <w:numId w:val="5"/>
        </w:numPr>
        <w:spacing w:before="0" w:beforeAutospacing="0" w:after="0" w:afterAutospacing="0"/>
        <w:textAlignment w:val="baseline"/>
        <w:rPr>
          <w:rFonts w:ascii="Gill Sans MT" w:hAnsi="Gill Sans MT"/>
          <w:sz w:val="22"/>
          <w:szCs w:val="22"/>
        </w:rPr>
      </w:pPr>
      <w:r w:rsidRPr="00F836E3">
        <w:rPr>
          <w:rStyle w:val="normaltextrun"/>
          <w:rFonts w:ascii="Gill Sans MT" w:hAnsi="Gill Sans MT"/>
          <w:sz w:val="22"/>
          <w:szCs w:val="22"/>
        </w:rPr>
        <w:t xml:space="preserve">Number of </w:t>
      </w:r>
      <w:r>
        <w:rPr>
          <w:rStyle w:val="normaltextrun"/>
          <w:rFonts w:ascii="Gill Sans MT" w:hAnsi="Gill Sans MT"/>
          <w:sz w:val="22"/>
          <w:szCs w:val="22"/>
        </w:rPr>
        <w:t xml:space="preserve">enrolled </w:t>
      </w:r>
      <w:r w:rsidRPr="00F836E3">
        <w:rPr>
          <w:rStyle w:val="normaltextrun"/>
          <w:rFonts w:ascii="Gill Sans MT" w:hAnsi="Gill Sans MT"/>
          <w:sz w:val="22"/>
          <w:szCs w:val="22"/>
        </w:rPr>
        <w:t>participants who are youth (15-29) in workforce development programs </w:t>
      </w:r>
      <w:r w:rsidRPr="00F836E3">
        <w:rPr>
          <w:rStyle w:val="eop"/>
          <w:rFonts w:ascii="Gill Sans MT" w:hAnsi="Gill Sans MT"/>
          <w:sz w:val="22"/>
          <w:szCs w:val="22"/>
        </w:rPr>
        <w:t> </w:t>
      </w:r>
    </w:p>
    <w:p w14:paraId="583A5735" w14:textId="2A9B2C37" w:rsidR="00FF13CD" w:rsidRPr="00F836E3" w:rsidRDefault="00FF13CD" w:rsidP="00FF13CD">
      <w:pPr>
        <w:pStyle w:val="paragraph"/>
        <w:numPr>
          <w:ilvl w:val="0"/>
          <w:numId w:val="5"/>
        </w:numPr>
        <w:spacing w:before="0" w:beforeAutospacing="0" w:after="0" w:afterAutospacing="0"/>
        <w:textAlignment w:val="baseline"/>
        <w:rPr>
          <w:rStyle w:val="eop"/>
          <w:rFonts w:ascii="Gill Sans MT" w:hAnsi="Gill Sans MT"/>
          <w:sz w:val="22"/>
          <w:szCs w:val="22"/>
        </w:rPr>
      </w:pPr>
      <w:r w:rsidRPr="00F836E3">
        <w:rPr>
          <w:rStyle w:val="normaltextrun"/>
          <w:rFonts w:ascii="Gill Sans MT" w:hAnsi="Gill Sans MT"/>
          <w:sz w:val="22"/>
          <w:szCs w:val="22"/>
        </w:rPr>
        <w:t>Number of individuals who complete workforce development programs  </w:t>
      </w:r>
      <w:r w:rsidRPr="00F836E3">
        <w:rPr>
          <w:rStyle w:val="eop"/>
          <w:rFonts w:ascii="Gill Sans MT" w:hAnsi="Gill Sans MT"/>
          <w:sz w:val="22"/>
          <w:szCs w:val="22"/>
        </w:rPr>
        <w:t> </w:t>
      </w:r>
    </w:p>
    <w:p w14:paraId="1DFC0BF4" w14:textId="2E058448" w:rsidR="00A3720D" w:rsidRPr="00F836E3" w:rsidRDefault="00A3720D" w:rsidP="00225B4C">
      <w:pPr>
        <w:pStyle w:val="paragraph"/>
        <w:numPr>
          <w:ilvl w:val="0"/>
          <w:numId w:val="5"/>
        </w:numPr>
        <w:spacing w:before="0" w:beforeAutospacing="0" w:after="0" w:afterAutospacing="0"/>
        <w:textAlignment w:val="baseline"/>
        <w:rPr>
          <w:rFonts w:ascii="Gill Sans MT" w:hAnsi="Gill Sans MT"/>
          <w:sz w:val="22"/>
          <w:szCs w:val="22"/>
        </w:rPr>
      </w:pPr>
      <w:r w:rsidRPr="00F836E3">
        <w:rPr>
          <w:rStyle w:val="normaltextrun"/>
          <w:rFonts w:ascii="Gill Sans MT" w:hAnsi="Gill Sans MT"/>
          <w:sz w:val="22"/>
          <w:szCs w:val="22"/>
        </w:rPr>
        <w:t xml:space="preserve">Number of individuals from rural and ABL </w:t>
      </w:r>
      <w:r w:rsidR="00895E43">
        <w:rPr>
          <w:rStyle w:val="normaltextrun"/>
          <w:rFonts w:ascii="Gill Sans MT" w:hAnsi="Gill Sans MT"/>
          <w:sz w:val="22"/>
          <w:szCs w:val="22"/>
        </w:rPr>
        <w:t xml:space="preserve">(Administrative Boundary Line) </w:t>
      </w:r>
      <w:r w:rsidRPr="00F836E3">
        <w:rPr>
          <w:rStyle w:val="normaltextrun"/>
          <w:rFonts w:ascii="Gill Sans MT" w:hAnsi="Gill Sans MT"/>
          <w:sz w:val="22"/>
          <w:szCs w:val="22"/>
        </w:rPr>
        <w:t>areas, and ethnic minority population trained</w:t>
      </w:r>
      <w:r w:rsidRPr="00F836E3">
        <w:rPr>
          <w:rStyle w:val="eop"/>
          <w:rFonts w:ascii="Gill Sans MT" w:hAnsi="Gill Sans MT"/>
          <w:sz w:val="22"/>
          <w:szCs w:val="22"/>
        </w:rPr>
        <w:t> </w:t>
      </w:r>
    </w:p>
    <w:p w14:paraId="4FA7B7CC" w14:textId="3C205077" w:rsidR="00EE5AED" w:rsidRDefault="00EE5AED" w:rsidP="002F26BC">
      <w:pPr>
        <w:pStyle w:val="paragraph"/>
        <w:numPr>
          <w:ilvl w:val="0"/>
          <w:numId w:val="5"/>
        </w:numPr>
        <w:spacing w:before="0" w:beforeAutospacing="0" w:after="0" w:afterAutospacing="0"/>
        <w:textAlignment w:val="baseline"/>
        <w:rPr>
          <w:rStyle w:val="eop"/>
          <w:rFonts w:ascii="Gill Sans MT" w:hAnsi="Gill Sans MT"/>
          <w:sz w:val="22"/>
          <w:szCs w:val="22"/>
        </w:rPr>
      </w:pPr>
      <w:r w:rsidRPr="00F836E3">
        <w:rPr>
          <w:rStyle w:val="normaltextrun"/>
          <w:rFonts w:ascii="Gill Sans MT" w:hAnsi="Gill Sans MT"/>
          <w:sz w:val="22"/>
          <w:szCs w:val="22"/>
        </w:rPr>
        <w:lastRenderedPageBreak/>
        <w:t>Number of employers, associations/councils, and industry groups that received outreach about innovative practices of private sector engagement in skills development</w:t>
      </w:r>
      <w:r w:rsidRPr="00F836E3">
        <w:rPr>
          <w:rStyle w:val="eop"/>
          <w:rFonts w:ascii="Gill Sans MT" w:hAnsi="Gill Sans MT"/>
          <w:sz w:val="22"/>
          <w:szCs w:val="22"/>
        </w:rPr>
        <w:t> </w:t>
      </w:r>
    </w:p>
    <w:p w14:paraId="3EBBBBC6" w14:textId="4C0378C6" w:rsidR="00A45801" w:rsidRDefault="00A45801" w:rsidP="002F26BC">
      <w:pPr>
        <w:pStyle w:val="paragraph"/>
        <w:numPr>
          <w:ilvl w:val="0"/>
          <w:numId w:val="5"/>
        </w:numPr>
        <w:spacing w:before="0" w:beforeAutospacing="0" w:after="0" w:afterAutospacing="0"/>
        <w:textAlignment w:val="baseline"/>
        <w:rPr>
          <w:rStyle w:val="eop"/>
          <w:rFonts w:ascii="Gill Sans MT" w:hAnsi="Gill Sans MT"/>
          <w:sz w:val="22"/>
          <w:szCs w:val="22"/>
        </w:rPr>
      </w:pPr>
      <w:r>
        <w:rPr>
          <w:rStyle w:val="eop"/>
          <w:rFonts w:ascii="Gill Sans MT" w:hAnsi="Gill Sans MT"/>
          <w:sz w:val="22"/>
          <w:szCs w:val="22"/>
        </w:rPr>
        <w:t xml:space="preserve">Number of innovations supported through the program </w:t>
      </w:r>
    </w:p>
    <w:p w14:paraId="04BF5496" w14:textId="054ED3CF" w:rsidR="00A45801" w:rsidRPr="00A45801" w:rsidRDefault="00754E73" w:rsidP="00A45801">
      <w:pPr>
        <w:pStyle w:val="paragraph"/>
        <w:numPr>
          <w:ilvl w:val="0"/>
          <w:numId w:val="5"/>
        </w:numPr>
        <w:spacing w:before="0" w:beforeAutospacing="0" w:after="0" w:afterAutospacing="0"/>
        <w:textAlignment w:val="baseline"/>
        <w:rPr>
          <w:rStyle w:val="eop"/>
          <w:rFonts w:ascii="Gill Sans MT" w:hAnsi="Gill Sans MT"/>
          <w:sz w:val="22"/>
          <w:szCs w:val="22"/>
        </w:rPr>
      </w:pPr>
      <w:r w:rsidRPr="00F836E3">
        <w:rPr>
          <w:rStyle w:val="normaltextrun"/>
          <w:rFonts w:ascii="Gill Sans MT" w:hAnsi="Gill Sans MT"/>
          <w:sz w:val="22"/>
          <w:szCs w:val="22"/>
        </w:rPr>
        <w:t>Number of innovations supported through the program with demonstrated up</w:t>
      </w:r>
      <w:r>
        <w:rPr>
          <w:rStyle w:val="normaltextrun"/>
          <w:rFonts w:ascii="Gill Sans MT" w:hAnsi="Gill Sans MT"/>
          <w:sz w:val="22"/>
          <w:szCs w:val="22"/>
        </w:rPr>
        <w:t>take</w:t>
      </w:r>
      <w:r w:rsidRPr="00F836E3">
        <w:rPr>
          <w:rStyle w:val="normaltextrun"/>
          <w:rFonts w:ascii="Gill Sans MT" w:hAnsi="Gill Sans MT"/>
          <w:sz w:val="22"/>
          <w:szCs w:val="22"/>
        </w:rPr>
        <w:t xml:space="preserve"> by the public and/or private sector</w:t>
      </w:r>
    </w:p>
    <w:p w14:paraId="7BEFA43A" w14:textId="77777777" w:rsidR="00754E73" w:rsidRPr="00F836E3" w:rsidRDefault="00754E73" w:rsidP="00754E73">
      <w:pPr>
        <w:pStyle w:val="paragraph"/>
        <w:numPr>
          <w:ilvl w:val="0"/>
          <w:numId w:val="5"/>
        </w:numPr>
        <w:spacing w:before="0" w:beforeAutospacing="0" w:after="0" w:afterAutospacing="0"/>
        <w:textAlignment w:val="baseline"/>
        <w:rPr>
          <w:rFonts w:ascii="Gill Sans MT" w:hAnsi="Gill Sans MT"/>
          <w:sz w:val="22"/>
          <w:szCs w:val="22"/>
        </w:rPr>
      </w:pPr>
      <w:r w:rsidRPr="00F836E3">
        <w:rPr>
          <w:rStyle w:val="normaltextrun"/>
          <w:rFonts w:ascii="Gill Sans MT" w:hAnsi="Gill Sans MT"/>
          <w:sz w:val="22"/>
          <w:szCs w:val="22"/>
        </w:rPr>
        <w:t>Number of individuals with new employment following participation in workforce development programs  </w:t>
      </w:r>
      <w:r w:rsidRPr="00F836E3">
        <w:rPr>
          <w:rStyle w:val="eop"/>
          <w:rFonts w:ascii="Gill Sans MT" w:hAnsi="Gill Sans MT"/>
          <w:sz w:val="22"/>
          <w:szCs w:val="22"/>
        </w:rPr>
        <w:t> </w:t>
      </w:r>
    </w:p>
    <w:p w14:paraId="337C364A" w14:textId="77777777" w:rsidR="00754E73" w:rsidRPr="00F836E3" w:rsidRDefault="00754E73" w:rsidP="00754E73">
      <w:pPr>
        <w:pStyle w:val="paragraph"/>
        <w:numPr>
          <w:ilvl w:val="0"/>
          <w:numId w:val="5"/>
        </w:numPr>
        <w:spacing w:before="0" w:beforeAutospacing="0" w:after="0" w:afterAutospacing="0"/>
        <w:textAlignment w:val="baseline"/>
        <w:rPr>
          <w:rFonts w:ascii="Gill Sans MT" w:hAnsi="Gill Sans MT"/>
          <w:sz w:val="22"/>
          <w:szCs w:val="22"/>
        </w:rPr>
      </w:pPr>
      <w:r w:rsidRPr="00F836E3">
        <w:rPr>
          <w:rStyle w:val="normaltextrun"/>
          <w:rFonts w:ascii="Gill Sans MT" w:hAnsi="Gill Sans MT"/>
          <w:sz w:val="22"/>
          <w:szCs w:val="22"/>
        </w:rPr>
        <w:t>Number of individuals with better employment following participation in workforce development programs </w:t>
      </w:r>
      <w:r w:rsidRPr="00F836E3">
        <w:rPr>
          <w:rStyle w:val="eop"/>
          <w:rFonts w:ascii="Gill Sans MT" w:hAnsi="Gill Sans MT"/>
          <w:sz w:val="22"/>
          <w:szCs w:val="22"/>
        </w:rPr>
        <w:t> </w:t>
      </w:r>
    </w:p>
    <w:p w14:paraId="4FBF60C1" w14:textId="77777777" w:rsidR="00754E73" w:rsidRPr="00F836E3" w:rsidRDefault="00754E73" w:rsidP="00754E73">
      <w:pPr>
        <w:pStyle w:val="paragraph"/>
        <w:spacing w:before="0" w:beforeAutospacing="0" w:after="0" w:afterAutospacing="0"/>
        <w:ind w:left="1440"/>
        <w:textAlignment w:val="baseline"/>
        <w:rPr>
          <w:rStyle w:val="eop"/>
          <w:rFonts w:ascii="Gill Sans MT" w:hAnsi="Gill Sans MT"/>
          <w:sz w:val="22"/>
          <w:szCs w:val="22"/>
        </w:rPr>
      </w:pPr>
    </w:p>
    <w:p w14:paraId="1E23B23A" w14:textId="591002F1" w:rsidR="005067D4" w:rsidRPr="00F836E3" w:rsidRDefault="005067D4" w:rsidP="00807240">
      <w:pPr>
        <w:jc w:val="both"/>
        <w:rPr>
          <w:rFonts w:ascii="Gill Sans MT" w:hAnsi="Gill Sans MT"/>
        </w:rPr>
      </w:pPr>
    </w:p>
    <w:sectPr w:rsidR="005067D4" w:rsidRPr="00F836E3" w:rsidSect="00B73C5B">
      <w:footerReference w:type="default" r:id="rId11"/>
      <w:pgSz w:w="15840" w:h="12240" w:orient="landscape"/>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8896" w14:textId="77777777" w:rsidR="00CD1F61" w:rsidRDefault="00CD1F61" w:rsidP="00C01D53">
      <w:pPr>
        <w:spacing w:after="0" w:line="240" w:lineRule="auto"/>
      </w:pPr>
      <w:r>
        <w:separator/>
      </w:r>
    </w:p>
  </w:endnote>
  <w:endnote w:type="continuationSeparator" w:id="0">
    <w:p w14:paraId="6AE1DEE5" w14:textId="77777777" w:rsidR="00CD1F61" w:rsidRDefault="00CD1F61" w:rsidP="00C0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773282"/>
      <w:docPartObj>
        <w:docPartGallery w:val="Page Numbers (Bottom of Page)"/>
        <w:docPartUnique/>
      </w:docPartObj>
    </w:sdtPr>
    <w:sdtContent>
      <w:sdt>
        <w:sdtPr>
          <w:id w:val="-1705238520"/>
          <w:docPartObj>
            <w:docPartGallery w:val="Page Numbers (Top of Page)"/>
            <w:docPartUnique/>
          </w:docPartObj>
        </w:sdtPr>
        <w:sdtContent>
          <w:p w14:paraId="41FBAB58" w14:textId="7EF81F96" w:rsidR="00C01D53" w:rsidRDefault="00C01D5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787C67" w14:textId="77777777" w:rsidR="00C01D53" w:rsidRDefault="00C01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8DF1" w14:textId="77777777" w:rsidR="00CD1F61" w:rsidRDefault="00CD1F61" w:rsidP="00C01D53">
      <w:pPr>
        <w:spacing w:after="0" w:line="240" w:lineRule="auto"/>
      </w:pPr>
      <w:r>
        <w:separator/>
      </w:r>
    </w:p>
  </w:footnote>
  <w:footnote w:type="continuationSeparator" w:id="0">
    <w:p w14:paraId="651235E9" w14:textId="77777777" w:rsidR="00CD1F61" w:rsidRDefault="00CD1F61" w:rsidP="00C0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017"/>
    <w:multiLevelType w:val="multilevel"/>
    <w:tmpl w:val="90BA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3B7066"/>
    <w:multiLevelType w:val="hybridMultilevel"/>
    <w:tmpl w:val="ABE622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80C73CD"/>
    <w:multiLevelType w:val="multilevel"/>
    <w:tmpl w:val="9FD6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E3110"/>
    <w:multiLevelType w:val="multilevel"/>
    <w:tmpl w:val="BC20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45900"/>
    <w:multiLevelType w:val="multilevel"/>
    <w:tmpl w:val="1ED8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3512273">
    <w:abstractNumId w:val="3"/>
  </w:num>
  <w:num w:numId="2" w16cid:durableId="338967091">
    <w:abstractNumId w:val="2"/>
  </w:num>
  <w:num w:numId="3" w16cid:durableId="1301107039">
    <w:abstractNumId w:val="0"/>
  </w:num>
  <w:num w:numId="4" w16cid:durableId="1065680896">
    <w:abstractNumId w:val="4"/>
  </w:num>
  <w:num w:numId="5" w16cid:durableId="908272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3F"/>
    <w:rsid w:val="00010A33"/>
    <w:rsid w:val="00014AF6"/>
    <w:rsid w:val="0006181D"/>
    <w:rsid w:val="0007598F"/>
    <w:rsid w:val="00084931"/>
    <w:rsid w:val="000A070D"/>
    <w:rsid w:val="000B27F6"/>
    <w:rsid w:val="000C532A"/>
    <w:rsid w:val="00115965"/>
    <w:rsid w:val="0012523B"/>
    <w:rsid w:val="00134530"/>
    <w:rsid w:val="001379A7"/>
    <w:rsid w:val="00161CA7"/>
    <w:rsid w:val="001A3407"/>
    <w:rsid w:val="001B17FC"/>
    <w:rsid w:val="001B7DBC"/>
    <w:rsid w:val="001D3671"/>
    <w:rsid w:val="0020144B"/>
    <w:rsid w:val="00225B4C"/>
    <w:rsid w:val="0024510B"/>
    <w:rsid w:val="002531C2"/>
    <w:rsid w:val="00296765"/>
    <w:rsid w:val="002A607B"/>
    <w:rsid w:val="002F26BC"/>
    <w:rsid w:val="00303FD4"/>
    <w:rsid w:val="00313676"/>
    <w:rsid w:val="00360D6C"/>
    <w:rsid w:val="003673DF"/>
    <w:rsid w:val="003759A8"/>
    <w:rsid w:val="00384DA4"/>
    <w:rsid w:val="00394C17"/>
    <w:rsid w:val="003C246E"/>
    <w:rsid w:val="00433A07"/>
    <w:rsid w:val="00434EA7"/>
    <w:rsid w:val="0045002A"/>
    <w:rsid w:val="004B3B3F"/>
    <w:rsid w:val="004B7C14"/>
    <w:rsid w:val="004D7EA8"/>
    <w:rsid w:val="004E4A96"/>
    <w:rsid w:val="004F7C7C"/>
    <w:rsid w:val="0050495B"/>
    <w:rsid w:val="005067D4"/>
    <w:rsid w:val="005166FB"/>
    <w:rsid w:val="00516BEF"/>
    <w:rsid w:val="00517AF6"/>
    <w:rsid w:val="00536BBC"/>
    <w:rsid w:val="00550101"/>
    <w:rsid w:val="00564C1D"/>
    <w:rsid w:val="00583EE2"/>
    <w:rsid w:val="005F2CED"/>
    <w:rsid w:val="006050E9"/>
    <w:rsid w:val="00605B13"/>
    <w:rsid w:val="006150E2"/>
    <w:rsid w:val="00623E1A"/>
    <w:rsid w:val="006705CB"/>
    <w:rsid w:val="00687D35"/>
    <w:rsid w:val="00696B5C"/>
    <w:rsid w:val="006C3CAC"/>
    <w:rsid w:val="0072159B"/>
    <w:rsid w:val="00723295"/>
    <w:rsid w:val="00754E73"/>
    <w:rsid w:val="00781EFA"/>
    <w:rsid w:val="007C1A22"/>
    <w:rsid w:val="00807240"/>
    <w:rsid w:val="0086437D"/>
    <w:rsid w:val="0087056C"/>
    <w:rsid w:val="00871CA1"/>
    <w:rsid w:val="0087222E"/>
    <w:rsid w:val="00895E43"/>
    <w:rsid w:val="008E2E78"/>
    <w:rsid w:val="0090189C"/>
    <w:rsid w:val="00910CA0"/>
    <w:rsid w:val="009368CD"/>
    <w:rsid w:val="00945908"/>
    <w:rsid w:val="009651AA"/>
    <w:rsid w:val="009766C2"/>
    <w:rsid w:val="009B25E2"/>
    <w:rsid w:val="009D17F4"/>
    <w:rsid w:val="00A31C40"/>
    <w:rsid w:val="00A3720D"/>
    <w:rsid w:val="00A44FC2"/>
    <w:rsid w:val="00A45801"/>
    <w:rsid w:val="00A71201"/>
    <w:rsid w:val="00A95401"/>
    <w:rsid w:val="00AB1F92"/>
    <w:rsid w:val="00AB26D9"/>
    <w:rsid w:val="00AE224E"/>
    <w:rsid w:val="00AE40D6"/>
    <w:rsid w:val="00AE7655"/>
    <w:rsid w:val="00AF680E"/>
    <w:rsid w:val="00B052A5"/>
    <w:rsid w:val="00B15748"/>
    <w:rsid w:val="00B70965"/>
    <w:rsid w:val="00B73C5B"/>
    <w:rsid w:val="00BA3886"/>
    <w:rsid w:val="00BB188B"/>
    <w:rsid w:val="00BC50FC"/>
    <w:rsid w:val="00BF677B"/>
    <w:rsid w:val="00C01D53"/>
    <w:rsid w:val="00C14776"/>
    <w:rsid w:val="00C253CA"/>
    <w:rsid w:val="00C62EAC"/>
    <w:rsid w:val="00C7429C"/>
    <w:rsid w:val="00C86DF7"/>
    <w:rsid w:val="00CD1F61"/>
    <w:rsid w:val="00CD59C9"/>
    <w:rsid w:val="00CD63D0"/>
    <w:rsid w:val="00D03271"/>
    <w:rsid w:val="00D441F7"/>
    <w:rsid w:val="00DA4FC4"/>
    <w:rsid w:val="00E102AA"/>
    <w:rsid w:val="00E42871"/>
    <w:rsid w:val="00E445EE"/>
    <w:rsid w:val="00E75418"/>
    <w:rsid w:val="00E9465D"/>
    <w:rsid w:val="00ED3DAF"/>
    <w:rsid w:val="00EE5AED"/>
    <w:rsid w:val="00F35F2A"/>
    <w:rsid w:val="00F54C8E"/>
    <w:rsid w:val="00F656C7"/>
    <w:rsid w:val="00F735B7"/>
    <w:rsid w:val="00F836E3"/>
    <w:rsid w:val="00F95E21"/>
    <w:rsid w:val="00FB0F98"/>
    <w:rsid w:val="00FC501D"/>
    <w:rsid w:val="00FD3E42"/>
    <w:rsid w:val="00FF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CBD3"/>
  <w15:chartTrackingRefBased/>
  <w15:docId w15:val="{1EEE96D8-C478-4740-8FC4-19F6B9D1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E5A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E5AED"/>
  </w:style>
  <w:style w:type="character" w:customStyle="1" w:styleId="normaltextrun">
    <w:name w:val="normaltextrun"/>
    <w:basedOn w:val="DefaultParagraphFont"/>
    <w:rsid w:val="00EE5AED"/>
  </w:style>
  <w:style w:type="paragraph" w:styleId="Header">
    <w:name w:val="header"/>
    <w:basedOn w:val="Normal"/>
    <w:link w:val="HeaderChar"/>
    <w:uiPriority w:val="99"/>
    <w:unhideWhenUsed/>
    <w:rsid w:val="00C01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53"/>
  </w:style>
  <w:style w:type="paragraph" w:styleId="Footer">
    <w:name w:val="footer"/>
    <w:basedOn w:val="Normal"/>
    <w:link w:val="FooterChar"/>
    <w:uiPriority w:val="99"/>
    <w:unhideWhenUsed/>
    <w:rsid w:val="00C01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8652">
      <w:bodyDiv w:val="1"/>
      <w:marLeft w:val="0"/>
      <w:marRight w:val="0"/>
      <w:marTop w:val="0"/>
      <w:marBottom w:val="0"/>
      <w:divBdr>
        <w:top w:val="none" w:sz="0" w:space="0" w:color="auto"/>
        <w:left w:val="none" w:sz="0" w:space="0" w:color="auto"/>
        <w:bottom w:val="none" w:sz="0" w:space="0" w:color="auto"/>
        <w:right w:val="none" w:sz="0" w:space="0" w:color="auto"/>
      </w:divBdr>
    </w:div>
    <w:div w:id="544754466">
      <w:bodyDiv w:val="1"/>
      <w:marLeft w:val="0"/>
      <w:marRight w:val="0"/>
      <w:marTop w:val="0"/>
      <w:marBottom w:val="0"/>
      <w:divBdr>
        <w:top w:val="none" w:sz="0" w:space="0" w:color="auto"/>
        <w:left w:val="none" w:sz="0" w:space="0" w:color="auto"/>
        <w:bottom w:val="none" w:sz="0" w:space="0" w:color="auto"/>
        <w:right w:val="none" w:sz="0" w:space="0" w:color="auto"/>
      </w:divBdr>
      <w:divsChild>
        <w:div w:id="2007399389">
          <w:marLeft w:val="0"/>
          <w:marRight w:val="0"/>
          <w:marTop w:val="0"/>
          <w:marBottom w:val="0"/>
          <w:divBdr>
            <w:top w:val="none" w:sz="0" w:space="0" w:color="auto"/>
            <w:left w:val="none" w:sz="0" w:space="0" w:color="auto"/>
            <w:bottom w:val="none" w:sz="0" w:space="0" w:color="auto"/>
            <w:right w:val="none" w:sz="0" w:space="0" w:color="auto"/>
          </w:divBdr>
        </w:div>
        <w:div w:id="1447308223">
          <w:marLeft w:val="0"/>
          <w:marRight w:val="0"/>
          <w:marTop w:val="0"/>
          <w:marBottom w:val="0"/>
          <w:divBdr>
            <w:top w:val="none" w:sz="0" w:space="0" w:color="auto"/>
            <w:left w:val="none" w:sz="0" w:space="0" w:color="auto"/>
            <w:bottom w:val="none" w:sz="0" w:space="0" w:color="auto"/>
            <w:right w:val="none" w:sz="0" w:space="0" w:color="auto"/>
          </w:divBdr>
        </w:div>
        <w:div w:id="983896416">
          <w:marLeft w:val="0"/>
          <w:marRight w:val="0"/>
          <w:marTop w:val="0"/>
          <w:marBottom w:val="0"/>
          <w:divBdr>
            <w:top w:val="none" w:sz="0" w:space="0" w:color="auto"/>
            <w:left w:val="none" w:sz="0" w:space="0" w:color="auto"/>
            <w:bottom w:val="none" w:sz="0" w:space="0" w:color="auto"/>
            <w:right w:val="none" w:sz="0" w:space="0" w:color="auto"/>
          </w:divBdr>
        </w:div>
      </w:divsChild>
    </w:div>
    <w:div w:id="1026173437">
      <w:bodyDiv w:val="1"/>
      <w:marLeft w:val="0"/>
      <w:marRight w:val="0"/>
      <w:marTop w:val="0"/>
      <w:marBottom w:val="0"/>
      <w:divBdr>
        <w:top w:val="none" w:sz="0" w:space="0" w:color="auto"/>
        <w:left w:val="none" w:sz="0" w:space="0" w:color="auto"/>
        <w:bottom w:val="none" w:sz="0" w:space="0" w:color="auto"/>
        <w:right w:val="none" w:sz="0" w:space="0" w:color="auto"/>
      </w:divBdr>
    </w:div>
    <w:div w:id="1266306859">
      <w:bodyDiv w:val="1"/>
      <w:marLeft w:val="0"/>
      <w:marRight w:val="0"/>
      <w:marTop w:val="0"/>
      <w:marBottom w:val="0"/>
      <w:divBdr>
        <w:top w:val="none" w:sz="0" w:space="0" w:color="auto"/>
        <w:left w:val="none" w:sz="0" w:space="0" w:color="auto"/>
        <w:bottom w:val="none" w:sz="0" w:space="0" w:color="auto"/>
        <w:right w:val="none" w:sz="0" w:space="0" w:color="auto"/>
      </w:divBdr>
    </w:div>
    <w:div w:id="199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788F219998B84FB925C101F71C1A6D" ma:contentTypeVersion="16" ma:contentTypeDescription="Create a new document." ma:contentTypeScope="" ma:versionID="37879472247c6eb57a9740193235459c">
  <xsd:schema xmlns:xsd="http://www.w3.org/2001/XMLSchema" xmlns:xs="http://www.w3.org/2001/XMLSchema" xmlns:p="http://schemas.microsoft.com/office/2006/metadata/properties" xmlns:ns2="6dfc6b40-585e-474a-a1bd-2626b250cc2a" xmlns:ns3="c89c9bcd-7314-4113-ae95-b67354136755" targetNamespace="http://schemas.microsoft.com/office/2006/metadata/properties" ma:root="true" ma:fieldsID="836ab6cff1c0bdf774a5df583ea7b092" ns2:_="" ns3:_="">
    <xsd:import namespace="6dfc6b40-585e-474a-a1bd-2626b250cc2a"/>
    <xsd:import namespace="c89c9bcd-7314-4113-ae95-b673541367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06b7df8-3501-4d04-aead-a94bae370e6d}" ma:internalName="TaxCatchAll" ma:showField="CatchAllData" ma:web="6dfc6b40-585e-474a-a1bd-2626b250cc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c9bcd-7314-4113-ae95-b673541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10c3e4-9f67-4c25-94cb-c863504f7aad"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9c9bcd-7314-4113-ae95-b67354136755">
      <Terms xmlns="http://schemas.microsoft.com/office/infopath/2007/PartnerControls"/>
    </lcf76f155ced4ddcb4097134ff3c332f>
    <TaxCatchAll xmlns="6dfc6b40-585e-474a-a1bd-2626b250cc2a" xsi:nil="true"/>
    <_dlc_DocId xmlns="6dfc6b40-585e-474a-a1bd-2626b250cc2a">KQHMHFRZ53V4-1999279088-16146</_dlc_DocId>
    <_dlc_DocIdUrl xmlns="6dfc6b40-585e-474a-a1bd-2626b250cc2a">
      <Url>https://iescglobal.sharepoint.com/Programs/GEO211/field/_layouts/15/DocIdRedir.aspx?ID=KQHMHFRZ53V4-1999279088-16146</Url>
      <Description>KQHMHFRZ53V4-1999279088-16146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F19A6-7689-4827-A35B-D51D631E92AE}">
  <ds:schemaRefs>
    <ds:schemaRef ds:uri="http://schemas.microsoft.com/sharepoint/events"/>
  </ds:schemaRefs>
</ds:datastoreItem>
</file>

<file path=customXml/itemProps2.xml><?xml version="1.0" encoding="utf-8"?>
<ds:datastoreItem xmlns:ds="http://schemas.openxmlformats.org/officeDocument/2006/customXml" ds:itemID="{CA9A6771-C6D7-4BB7-BF47-D8405BF2C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c6b40-585e-474a-a1bd-2626b250cc2a"/>
    <ds:schemaRef ds:uri="c89c9bcd-7314-4113-ae95-b6735413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9203A-EEAF-48B5-88FF-59D331E99F61}">
  <ds:schemaRefs>
    <ds:schemaRef ds:uri="http://schemas.microsoft.com/office/2006/metadata/properties"/>
    <ds:schemaRef ds:uri="http://schemas.microsoft.com/office/infopath/2007/PartnerControls"/>
    <ds:schemaRef ds:uri="c89c9bcd-7314-4113-ae95-b67354136755"/>
    <ds:schemaRef ds:uri="6dfc6b40-585e-474a-a1bd-2626b250cc2a"/>
  </ds:schemaRefs>
</ds:datastoreItem>
</file>

<file path=customXml/itemProps4.xml><?xml version="1.0" encoding="utf-8"?>
<ds:datastoreItem xmlns:ds="http://schemas.openxmlformats.org/officeDocument/2006/customXml" ds:itemID="{D276207D-76D6-4A1A-8D3D-665F4E48B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Danelia</dc:creator>
  <cp:keywords/>
  <dc:description/>
  <cp:lastModifiedBy>Anna Koontz</cp:lastModifiedBy>
  <cp:revision>3</cp:revision>
  <cp:lastPrinted>2022-05-03T10:07:00Z</cp:lastPrinted>
  <dcterms:created xsi:type="dcterms:W3CDTF">2022-12-19T10:05:00Z</dcterms:created>
  <dcterms:modified xsi:type="dcterms:W3CDTF">2022-12-27T21:00:00Z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0x01010008788F219998B84FB925C101F71C1A6D</vt:lpwstr>
  </property>
  <property fmtid="{D5CDD505-2E9C-101B-9397-08002B2CF9AE}" pid="3" name="_dlc_DocIdItemGuid">
    <vt:lpwstr>ab24184c-86e5-4059-9df9-2ad271983e45</vt:lpwstr>
  </property>
  <property fmtid="{D5CDD505-2E9C-101B-9397-08002B2CF9AE}" pid="4" name="MediaServiceImageTags">
    <vt:lpwstr/>
  </property>
</Properties>
</file>